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EAE" w:rsidRPr="00BF5CC8" w:rsidRDefault="001C4A17" w:rsidP="00CA3967">
      <w:pPr>
        <w:pStyle w:val="Titre1"/>
        <w:spacing w:before="215"/>
        <w:ind w:left="0"/>
        <w:jc w:val="center"/>
        <w:rPr>
          <w:rFonts w:ascii="Calibri" w:hAnsi="Calibri" w:cs="Calibri"/>
          <w:szCs w:val="28"/>
        </w:rPr>
      </w:pPr>
      <w:r w:rsidRPr="00BF5CC8">
        <w:rPr>
          <w:rFonts w:ascii="Calibri" w:hAnsi="Calibri" w:cs="Calibri"/>
          <w:szCs w:val="28"/>
        </w:rPr>
        <w:t xml:space="preserve">Règlement du Prix </w:t>
      </w:r>
      <w:r w:rsidR="00E67A8F" w:rsidRPr="00BF5CC8">
        <w:rPr>
          <w:rFonts w:ascii="Calibri" w:hAnsi="Calibri" w:cs="Calibri"/>
          <w:szCs w:val="28"/>
        </w:rPr>
        <w:t xml:space="preserve">2022 </w:t>
      </w:r>
      <w:r w:rsidRPr="00BF5CC8">
        <w:rPr>
          <w:rFonts w:ascii="Calibri" w:hAnsi="Calibri" w:cs="Calibri"/>
          <w:szCs w:val="28"/>
        </w:rPr>
        <w:t>du Cercle Suisse des Administratrices</w:t>
      </w:r>
      <w:r w:rsidR="00E67A8F" w:rsidRPr="00BF5CC8">
        <w:rPr>
          <w:rFonts w:ascii="Calibri" w:hAnsi="Calibri" w:cs="Calibri"/>
          <w:szCs w:val="28"/>
        </w:rPr>
        <w:t xml:space="preserve"> </w:t>
      </w:r>
      <w:r w:rsidR="009E3938" w:rsidRPr="00BF5CC8">
        <w:rPr>
          <w:rFonts w:ascii="Calibri" w:hAnsi="Calibri" w:cs="Calibri"/>
          <w:szCs w:val="28"/>
        </w:rPr>
        <w:t>(CSDA)</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1. </w:t>
      </w:r>
      <w:r w:rsidRPr="00BF5CC8">
        <w:rPr>
          <w:rFonts w:ascii="Calibri" w:hAnsi="Calibri" w:cs="Calibri"/>
          <w:i/>
          <w:color w:val="4F81BD" w:themeColor="accent1"/>
          <w:sz w:val="16"/>
        </w:rPr>
        <w:t>Missions du CSDA</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2. </w:t>
      </w:r>
      <w:r w:rsidRPr="00BF5CC8">
        <w:rPr>
          <w:rFonts w:ascii="Calibri" w:hAnsi="Calibri" w:cs="Calibri"/>
          <w:i/>
          <w:color w:val="4F81BD" w:themeColor="accent1"/>
          <w:sz w:val="16"/>
        </w:rPr>
        <w:t>Objectif du Prix</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3. </w:t>
      </w:r>
      <w:r w:rsidRPr="00BF5CC8">
        <w:rPr>
          <w:rFonts w:ascii="Calibri" w:hAnsi="Calibri" w:cs="Calibri"/>
          <w:i/>
          <w:color w:val="4F81BD" w:themeColor="accent1"/>
          <w:sz w:val="16"/>
        </w:rPr>
        <w:t>Trois catégories de Prix</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4. </w:t>
      </w:r>
      <w:r w:rsidRPr="00BF5CC8">
        <w:rPr>
          <w:rFonts w:ascii="Calibri" w:hAnsi="Calibri" w:cs="Calibri"/>
          <w:i/>
          <w:color w:val="4F81BD" w:themeColor="accent1"/>
          <w:sz w:val="16"/>
        </w:rPr>
        <w:t>Processus de sélection</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5. </w:t>
      </w:r>
      <w:r w:rsidRPr="00BF5CC8">
        <w:rPr>
          <w:rFonts w:ascii="Calibri" w:hAnsi="Calibri" w:cs="Calibri"/>
          <w:i/>
          <w:color w:val="4F81BD" w:themeColor="accent1"/>
          <w:sz w:val="16"/>
        </w:rPr>
        <w:t>Critères de première sélection</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6. </w:t>
      </w:r>
      <w:r w:rsidRPr="00BF5CC8">
        <w:rPr>
          <w:rFonts w:ascii="Calibri" w:hAnsi="Calibri" w:cs="Calibri"/>
          <w:i/>
          <w:color w:val="4F81BD" w:themeColor="accent1"/>
          <w:sz w:val="16"/>
        </w:rPr>
        <w:t>Critères d’éligibilité des finalistes</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7. </w:t>
      </w:r>
      <w:r w:rsidRPr="00BF5CC8">
        <w:rPr>
          <w:rFonts w:ascii="Calibri" w:hAnsi="Calibri" w:cs="Calibri"/>
          <w:i/>
          <w:color w:val="4F81BD" w:themeColor="accent1"/>
          <w:sz w:val="16"/>
        </w:rPr>
        <w:t>Composition et décisions du Jury</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8. </w:t>
      </w:r>
      <w:r w:rsidRPr="00BF5CC8">
        <w:rPr>
          <w:rFonts w:ascii="Calibri" w:hAnsi="Calibri" w:cs="Calibri"/>
          <w:i/>
          <w:color w:val="4F81BD" w:themeColor="accent1"/>
          <w:sz w:val="16"/>
        </w:rPr>
        <w:t>Conditions d’organisation</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9. </w:t>
      </w:r>
      <w:r w:rsidRPr="00BF5CC8">
        <w:rPr>
          <w:rFonts w:ascii="Calibri" w:hAnsi="Calibri" w:cs="Calibri"/>
          <w:i/>
          <w:color w:val="4F81BD" w:themeColor="accent1"/>
          <w:sz w:val="16"/>
        </w:rPr>
        <w:t>Obligations des finalistes</w:t>
      </w:r>
    </w:p>
    <w:p w:rsidR="00FF34E8" w:rsidRPr="00BF5CC8" w:rsidRDefault="00FF34E8" w:rsidP="00CA3967">
      <w:pPr>
        <w:pStyle w:val="Corpsdetexte"/>
        <w:numPr>
          <w:ilvl w:val="0"/>
          <w:numId w:val="22"/>
        </w:numPr>
        <w:ind w:left="1843" w:hanging="567"/>
        <w:rPr>
          <w:rFonts w:ascii="Calibri" w:hAnsi="Calibri" w:cs="Calibri"/>
          <w:i/>
          <w:color w:val="4F81BD" w:themeColor="accent1"/>
          <w:sz w:val="16"/>
        </w:rPr>
      </w:pPr>
      <w:r>
        <w:rPr>
          <w:rFonts w:ascii="Calibri" w:hAnsi="Calibri" w:cs="Calibri"/>
          <w:i/>
          <w:color w:val="4F81BD" w:themeColor="accent1"/>
          <w:sz w:val="16"/>
        </w:rPr>
        <w:t xml:space="preserve">10. </w:t>
      </w:r>
      <w:r w:rsidRPr="00BF5CC8">
        <w:rPr>
          <w:rFonts w:ascii="Calibri" w:hAnsi="Calibri" w:cs="Calibri"/>
          <w:i/>
          <w:color w:val="4F81BD" w:themeColor="accent1"/>
          <w:sz w:val="16"/>
        </w:rPr>
        <w:t>Responsabilité du Comité du CSDA</w:t>
      </w:r>
    </w:p>
    <w:p w:rsidR="00FF34E8" w:rsidRPr="00CA3967" w:rsidRDefault="00FF34E8" w:rsidP="00BF5CC8">
      <w:pPr>
        <w:pStyle w:val="Corpsdetexte"/>
        <w:spacing w:before="4" w:line="252" w:lineRule="exact"/>
        <w:jc w:val="both"/>
        <w:rPr>
          <w:rFonts w:asciiTheme="minorHAnsi" w:hAnsiTheme="minorHAnsi" w:cs="Calibri"/>
          <w:sz w:val="21"/>
          <w:szCs w:val="21"/>
        </w:rPr>
      </w:pPr>
    </w:p>
    <w:p w:rsidR="00BF5CC8" w:rsidRPr="00CA3967" w:rsidRDefault="00BF5CC8" w:rsidP="00BF5CC8">
      <w:pPr>
        <w:pStyle w:val="Corpsdetexte"/>
        <w:spacing w:before="4" w:line="252" w:lineRule="exact"/>
        <w:jc w:val="both"/>
        <w:rPr>
          <w:rFonts w:asciiTheme="minorHAnsi" w:hAnsiTheme="minorHAnsi" w:cs="Calibri"/>
          <w:sz w:val="21"/>
          <w:szCs w:val="21"/>
        </w:rPr>
      </w:pPr>
      <w:r w:rsidRPr="00CA3967">
        <w:rPr>
          <w:rFonts w:asciiTheme="minorHAnsi" w:hAnsiTheme="minorHAnsi" w:cs="Calibri"/>
          <w:sz w:val="21"/>
          <w:szCs w:val="21"/>
        </w:rPr>
        <w:t>Le présent règlement détermine le bon fonctionnement du Prix du Cercle 2022 et la transparence de son processus de prise de décision. Il est destiné aux membres du CSDA, aux membres du Jury, aux partenaires du CSDA, à la presse, aux entreprises participantes, ainsi qu’à toute personne intéressée.</w:t>
      </w:r>
    </w:p>
    <w:p w:rsidR="00BF5CC8" w:rsidRPr="00CA3967" w:rsidRDefault="00BF5CC8" w:rsidP="00BF5CC8">
      <w:pPr>
        <w:pStyle w:val="Corpsdetexte"/>
        <w:rPr>
          <w:rFonts w:asciiTheme="minorHAnsi" w:hAnsiTheme="minorHAnsi" w:cs="Calibri"/>
          <w:i/>
          <w:color w:val="4F81BD" w:themeColor="accent1"/>
          <w:sz w:val="21"/>
          <w:szCs w:val="21"/>
        </w:rPr>
      </w:pPr>
    </w:p>
    <w:p w:rsidR="00641EAE" w:rsidRPr="00CA3967" w:rsidRDefault="00641EAE">
      <w:pPr>
        <w:pStyle w:val="Corpsdetexte"/>
        <w:rPr>
          <w:rFonts w:asciiTheme="minorHAnsi" w:hAnsiTheme="minorHAnsi" w:cs="Calibri"/>
          <w:b/>
          <w:color w:val="4F81BD" w:themeColor="accent1"/>
          <w:sz w:val="21"/>
          <w:szCs w:val="21"/>
        </w:rPr>
      </w:pPr>
    </w:p>
    <w:p w:rsidR="00E67A8F" w:rsidRPr="00CA3967" w:rsidRDefault="00E67A8F" w:rsidP="004361AB">
      <w:pPr>
        <w:pStyle w:val="Titre2"/>
        <w:numPr>
          <w:ilvl w:val="0"/>
          <w:numId w:val="23"/>
        </w:numPr>
        <w:ind w:right="-42"/>
        <w:jc w:val="both"/>
        <w:rPr>
          <w:rFonts w:asciiTheme="minorHAnsi" w:hAnsiTheme="minorHAnsi" w:cstheme="minorHAnsi"/>
          <w:color w:val="000000" w:themeColor="text1"/>
          <w:sz w:val="21"/>
          <w:szCs w:val="21"/>
          <w:lang w:val="fr-FR"/>
        </w:rPr>
      </w:pPr>
      <w:r w:rsidRPr="00CA3967">
        <w:rPr>
          <w:rFonts w:asciiTheme="minorHAnsi" w:hAnsiTheme="minorHAnsi" w:cstheme="minorHAnsi"/>
          <w:color w:val="000000" w:themeColor="text1"/>
          <w:sz w:val="21"/>
          <w:szCs w:val="21"/>
          <w:lang w:val="fr-FR"/>
        </w:rPr>
        <w:t>Mission</w:t>
      </w:r>
      <w:r w:rsidR="009E3938" w:rsidRPr="00CA3967">
        <w:rPr>
          <w:rFonts w:asciiTheme="minorHAnsi" w:hAnsiTheme="minorHAnsi" w:cstheme="minorHAnsi"/>
          <w:color w:val="000000" w:themeColor="text1"/>
          <w:sz w:val="21"/>
          <w:szCs w:val="21"/>
          <w:lang w:val="fr-FR"/>
        </w:rPr>
        <w:t>s</w:t>
      </w:r>
      <w:r w:rsidRPr="00CA3967">
        <w:rPr>
          <w:rFonts w:asciiTheme="minorHAnsi" w:hAnsiTheme="minorHAnsi" w:cstheme="minorHAnsi"/>
          <w:color w:val="000000" w:themeColor="text1"/>
          <w:sz w:val="21"/>
          <w:szCs w:val="21"/>
          <w:lang w:val="fr-FR"/>
        </w:rPr>
        <w:t xml:space="preserve"> du CSDA, Cercle Suisse des Administratrices</w:t>
      </w:r>
    </w:p>
    <w:p w:rsidR="00E67A8F" w:rsidRPr="00CA3967" w:rsidRDefault="00E67A8F" w:rsidP="009E3938">
      <w:pPr>
        <w:pStyle w:val="Titre2"/>
        <w:ind w:left="0" w:right="-42"/>
        <w:jc w:val="both"/>
        <w:rPr>
          <w:rFonts w:asciiTheme="minorHAnsi" w:hAnsiTheme="minorHAnsi" w:cstheme="minorHAnsi"/>
          <w:b w:val="0"/>
          <w:color w:val="000000" w:themeColor="text1"/>
          <w:sz w:val="21"/>
          <w:szCs w:val="21"/>
        </w:rPr>
      </w:pPr>
      <w:r w:rsidRPr="00CA3967">
        <w:rPr>
          <w:rFonts w:asciiTheme="minorHAnsi" w:hAnsiTheme="minorHAnsi" w:cstheme="minorHAnsi"/>
          <w:b w:val="0"/>
          <w:color w:val="000000" w:themeColor="text1"/>
          <w:sz w:val="21"/>
          <w:szCs w:val="21"/>
          <w:lang w:val="fr-FR"/>
        </w:rPr>
        <w:t xml:space="preserve">Le CSDA est une Association </w:t>
      </w:r>
      <w:r w:rsidRPr="00CA3967">
        <w:rPr>
          <w:rFonts w:asciiTheme="minorHAnsi" w:hAnsiTheme="minorHAnsi" w:cstheme="minorHAnsi"/>
          <w:b w:val="0"/>
          <w:color w:val="000000" w:themeColor="text1"/>
          <w:sz w:val="21"/>
          <w:szCs w:val="21"/>
        </w:rPr>
        <w:t>économique, experte</w:t>
      </w:r>
      <w:r w:rsidRPr="00CA3967">
        <w:rPr>
          <w:rFonts w:asciiTheme="minorHAnsi" w:hAnsiTheme="minorHAnsi" w:cstheme="minorHAnsi"/>
          <w:b w:val="0"/>
          <w:color w:val="000000" w:themeColor="text1"/>
          <w:sz w:val="21"/>
          <w:szCs w:val="21"/>
          <w:lang w:val="fr-FR"/>
        </w:rPr>
        <w:t xml:space="preserve"> en gouvernance et stratégie, </w:t>
      </w:r>
      <w:r w:rsidRPr="00CA3967">
        <w:rPr>
          <w:rFonts w:asciiTheme="minorHAnsi" w:hAnsiTheme="minorHAnsi" w:cstheme="minorHAnsi"/>
          <w:b w:val="0"/>
          <w:color w:val="000000" w:themeColor="text1"/>
          <w:sz w:val="21"/>
          <w:szCs w:val="21"/>
        </w:rPr>
        <w:t>reconnue et Influente</w:t>
      </w:r>
      <w:r w:rsidRPr="00CA3967">
        <w:rPr>
          <w:rFonts w:asciiTheme="minorHAnsi" w:hAnsiTheme="minorHAnsi" w:cstheme="minorHAnsi"/>
          <w:b w:val="0"/>
          <w:color w:val="000000" w:themeColor="text1"/>
          <w:sz w:val="21"/>
          <w:szCs w:val="21"/>
          <w:lang w:val="fr-FR"/>
        </w:rPr>
        <w:t xml:space="preserve"> </w:t>
      </w:r>
      <w:r w:rsidRPr="00CA3967">
        <w:rPr>
          <w:rFonts w:asciiTheme="minorHAnsi" w:hAnsiTheme="minorHAnsi" w:cstheme="minorHAnsi"/>
          <w:b w:val="0"/>
          <w:color w:val="000000" w:themeColor="text1"/>
          <w:sz w:val="21"/>
          <w:szCs w:val="21"/>
        </w:rPr>
        <w:t>en matière de diversité et de composition des conseils d’administration et de fondation.</w:t>
      </w:r>
    </w:p>
    <w:p w:rsidR="00E67A8F" w:rsidRPr="00CA3967" w:rsidRDefault="00E67A8F" w:rsidP="009E3938">
      <w:pPr>
        <w:pStyle w:val="Titre2"/>
        <w:ind w:left="0" w:right="-42"/>
        <w:jc w:val="both"/>
        <w:rPr>
          <w:rFonts w:asciiTheme="minorHAnsi" w:hAnsiTheme="minorHAnsi" w:cstheme="minorHAnsi"/>
          <w:b w:val="0"/>
          <w:color w:val="000000" w:themeColor="text1"/>
          <w:sz w:val="21"/>
          <w:szCs w:val="21"/>
        </w:rPr>
      </w:pPr>
      <w:r w:rsidRPr="00CA3967">
        <w:rPr>
          <w:rFonts w:asciiTheme="minorHAnsi" w:hAnsiTheme="minorHAnsi" w:cstheme="minorHAnsi"/>
          <w:b w:val="0"/>
          <w:color w:val="000000" w:themeColor="text1"/>
          <w:sz w:val="21"/>
          <w:szCs w:val="21"/>
          <w:lang w:val="fr-FR"/>
        </w:rPr>
        <w:t xml:space="preserve">Le CSDA a pour principales missions, </w:t>
      </w:r>
    </w:p>
    <w:p w:rsidR="00DA5E75" w:rsidRPr="00CA3967" w:rsidRDefault="005C77DC" w:rsidP="009E3938">
      <w:pPr>
        <w:pStyle w:val="Titre2"/>
        <w:numPr>
          <w:ilvl w:val="0"/>
          <w:numId w:val="16"/>
        </w:numPr>
        <w:ind w:left="709" w:right="-42" w:hanging="425"/>
        <w:jc w:val="both"/>
        <w:rPr>
          <w:rFonts w:asciiTheme="minorHAnsi" w:hAnsiTheme="minorHAnsi" w:cstheme="minorHAnsi"/>
          <w:b w:val="0"/>
          <w:color w:val="000000" w:themeColor="text1"/>
          <w:sz w:val="21"/>
          <w:szCs w:val="21"/>
        </w:rPr>
      </w:pPr>
      <w:proofErr w:type="gramStart"/>
      <w:r w:rsidRPr="00CA3967">
        <w:rPr>
          <w:rFonts w:asciiTheme="minorHAnsi" w:hAnsiTheme="minorHAnsi" w:cstheme="minorHAnsi"/>
          <w:b w:val="0"/>
          <w:color w:val="000000" w:themeColor="text1"/>
          <w:sz w:val="21"/>
          <w:szCs w:val="21"/>
        </w:rPr>
        <w:t>faire</w:t>
      </w:r>
      <w:proofErr w:type="gramEnd"/>
      <w:r w:rsidRPr="00CA3967">
        <w:rPr>
          <w:rFonts w:asciiTheme="minorHAnsi" w:hAnsiTheme="minorHAnsi" w:cstheme="minorHAnsi"/>
          <w:b w:val="0"/>
          <w:color w:val="000000" w:themeColor="text1"/>
          <w:sz w:val="21"/>
          <w:szCs w:val="21"/>
        </w:rPr>
        <w:t xml:space="preserve"> évoluer la gouvernance d'entreprise vers d'avantage de diversité de profils, de modernité, dans le respect de l’indépendance et en vue de la pérennité de tous types d’entreprises</w:t>
      </w:r>
    </w:p>
    <w:p w:rsidR="00DA5E75" w:rsidRPr="00CA3967" w:rsidRDefault="005C77DC" w:rsidP="009E3938">
      <w:pPr>
        <w:pStyle w:val="Titre2"/>
        <w:numPr>
          <w:ilvl w:val="0"/>
          <w:numId w:val="16"/>
        </w:numPr>
        <w:ind w:left="709" w:right="-42" w:hanging="425"/>
        <w:jc w:val="both"/>
        <w:rPr>
          <w:rFonts w:asciiTheme="minorHAnsi" w:hAnsiTheme="minorHAnsi" w:cstheme="minorHAnsi"/>
          <w:b w:val="0"/>
          <w:color w:val="000000" w:themeColor="text1"/>
          <w:sz w:val="21"/>
          <w:szCs w:val="21"/>
        </w:rPr>
      </w:pPr>
      <w:proofErr w:type="gramStart"/>
      <w:r w:rsidRPr="00CA3967">
        <w:rPr>
          <w:rFonts w:asciiTheme="minorHAnsi" w:hAnsiTheme="minorHAnsi" w:cstheme="minorHAnsi"/>
          <w:b w:val="0"/>
          <w:color w:val="000000" w:themeColor="text1"/>
          <w:sz w:val="21"/>
          <w:szCs w:val="21"/>
        </w:rPr>
        <w:t>inciter</w:t>
      </w:r>
      <w:proofErr w:type="gramEnd"/>
      <w:r w:rsidRPr="00CA3967">
        <w:rPr>
          <w:rFonts w:asciiTheme="minorHAnsi" w:hAnsiTheme="minorHAnsi" w:cstheme="minorHAnsi"/>
          <w:b w:val="0"/>
          <w:color w:val="000000" w:themeColor="text1"/>
          <w:sz w:val="21"/>
          <w:szCs w:val="21"/>
        </w:rPr>
        <w:t xml:space="preserve"> au succès durable des entreprises, à leur responsabilité en termes ESG, selon les recommandations de bonnes pratiques en matière de gouvernance d’entreprise, émises par </w:t>
      </w:r>
      <w:proofErr w:type="spellStart"/>
      <w:r w:rsidR="009E3938" w:rsidRPr="00CA3967">
        <w:rPr>
          <w:rFonts w:asciiTheme="minorHAnsi" w:hAnsiTheme="minorHAnsi" w:cstheme="minorHAnsi"/>
          <w:b w:val="0"/>
          <w:i/>
          <w:iCs/>
          <w:color w:val="000000" w:themeColor="text1"/>
          <w:sz w:val="21"/>
          <w:szCs w:val="21"/>
        </w:rPr>
        <w:t>e</w:t>
      </w:r>
      <w:r w:rsidRPr="00CA3967">
        <w:rPr>
          <w:rFonts w:asciiTheme="minorHAnsi" w:hAnsiTheme="minorHAnsi" w:cstheme="minorHAnsi"/>
          <w:b w:val="0"/>
          <w:i/>
          <w:iCs/>
          <w:color w:val="000000" w:themeColor="text1"/>
          <w:sz w:val="21"/>
          <w:szCs w:val="21"/>
        </w:rPr>
        <w:t>conomiesuisse</w:t>
      </w:r>
      <w:proofErr w:type="spellEnd"/>
    </w:p>
    <w:p w:rsidR="00E67A8F" w:rsidRPr="00CA3967" w:rsidRDefault="00E67A8F" w:rsidP="009E3938">
      <w:pPr>
        <w:pStyle w:val="Titre2"/>
        <w:ind w:left="0" w:right="-42"/>
        <w:jc w:val="both"/>
        <w:rPr>
          <w:rFonts w:asciiTheme="minorHAnsi" w:hAnsiTheme="minorHAnsi" w:cstheme="minorHAnsi"/>
          <w:b w:val="0"/>
          <w:color w:val="000000" w:themeColor="text1"/>
          <w:sz w:val="21"/>
          <w:szCs w:val="21"/>
        </w:rPr>
      </w:pPr>
    </w:p>
    <w:p w:rsidR="00E67A8F" w:rsidRPr="00CA3967" w:rsidRDefault="00E67A8F" w:rsidP="009E3938">
      <w:pPr>
        <w:pStyle w:val="Titre2"/>
        <w:ind w:left="0" w:right="-42"/>
        <w:jc w:val="both"/>
        <w:rPr>
          <w:rFonts w:asciiTheme="minorHAnsi" w:hAnsiTheme="minorHAnsi" w:cstheme="minorHAnsi"/>
          <w:b w:val="0"/>
          <w:color w:val="000000" w:themeColor="text1"/>
          <w:sz w:val="21"/>
          <w:szCs w:val="21"/>
        </w:rPr>
      </w:pPr>
    </w:p>
    <w:p w:rsidR="00641EAE" w:rsidRPr="00CA3967" w:rsidRDefault="001C4A17" w:rsidP="004361AB">
      <w:pPr>
        <w:pStyle w:val="Titre2"/>
        <w:numPr>
          <w:ilvl w:val="0"/>
          <w:numId w:val="23"/>
        </w:numPr>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Objectif</w:t>
      </w:r>
      <w:r w:rsidR="00A85CDF" w:rsidRPr="00CA3967">
        <w:rPr>
          <w:rFonts w:asciiTheme="minorHAnsi" w:hAnsiTheme="minorHAnsi" w:cstheme="minorHAnsi"/>
          <w:color w:val="000000" w:themeColor="text1"/>
          <w:sz w:val="21"/>
          <w:szCs w:val="21"/>
        </w:rPr>
        <w:t>s</w:t>
      </w:r>
      <w:r w:rsidRPr="00CA3967">
        <w:rPr>
          <w:rFonts w:asciiTheme="minorHAnsi" w:hAnsiTheme="minorHAnsi" w:cstheme="minorHAnsi"/>
          <w:color w:val="000000" w:themeColor="text1"/>
          <w:sz w:val="21"/>
          <w:szCs w:val="21"/>
        </w:rPr>
        <w:t xml:space="preserve"> du Prix</w:t>
      </w:r>
    </w:p>
    <w:p w:rsidR="00B43A78" w:rsidRPr="00CA3967" w:rsidRDefault="001C4A17"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Le Prix du </w:t>
      </w:r>
      <w:r w:rsidR="00E67A8F" w:rsidRPr="00CA3967">
        <w:rPr>
          <w:rFonts w:asciiTheme="minorHAnsi" w:hAnsiTheme="minorHAnsi" w:cstheme="minorHAnsi"/>
          <w:color w:val="000000" w:themeColor="text1"/>
          <w:sz w:val="21"/>
          <w:szCs w:val="21"/>
        </w:rPr>
        <w:t>Cercle Suisse des Administratrices</w:t>
      </w:r>
      <w:r w:rsidRPr="00CA3967">
        <w:rPr>
          <w:rFonts w:asciiTheme="minorHAnsi" w:hAnsiTheme="minorHAnsi" w:cstheme="minorHAnsi"/>
          <w:color w:val="000000" w:themeColor="text1"/>
          <w:sz w:val="21"/>
          <w:szCs w:val="21"/>
        </w:rPr>
        <w:t xml:space="preserve">, a pour </w:t>
      </w:r>
      <w:r w:rsidR="009E3938" w:rsidRPr="00CA3967">
        <w:rPr>
          <w:rFonts w:asciiTheme="minorHAnsi" w:hAnsiTheme="minorHAnsi" w:cstheme="minorHAnsi"/>
          <w:color w:val="000000" w:themeColor="text1"/>
          <w:sz w:val="21"/>
          <w:szCs w:val="21"/>
        </w:rPr>
        <w:t>principaux objectifs</w:t>
      </w:r>
    </w:p>
    <w:p w:rsidR="00F95B51" w:rsidRPr="00CA3967" w:rsidRDefault="00B43A78" w:rsidP="009E3938">
      <w:pPr>
        <w:pStyle w:val="Paragraphedeliste"/>
        <w:numPr>
          <w:ilvl w:val="0"/>
          <w:numId w:val="18"/>
        </w:numPr>
        <w:tabs>
          <w:tab w:val="left" w:pos="884"/>
          <w:tab w:val="left" w:pos="885"/>
        </w:tabs>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promouvoir</w:t>
      </w:r>
      <w:proofErr w:type="gramEnd"/>
      <w:r w:rsidRPr="00CA3967">
        <w:rPr>
          <w:rFonts w:asciiTheme="minorHAnsi" w:hAnsiTheme="minorHAnsi" w:cstheme="minorHAnsi"/>
          <w:color w:val="000000" w:themeColor="text1"/>
          <w:sz w:val="21"/>
          <w:szCs w:val="21"/>
        </w:rPr>
        <w:t xml:space="preserve"> la diversité des genres et des compétences, comme facteurs de performance des entreprises </w:t>
      </w:r>
      <w:r w:rsidR="00E67A8F" w:rsidRPr="00CA3967">
        <w:rPr>
          <w:rFonts w:asciiTheme="minorHAnsi" w:hAnsiTheme="minorHAnsi" w:cstheme="minorHAnsi"/>
          <w:color w:val="000000" w:themeColor="text1"/>
          <w:sz w:val="21"/>
          <w:szCs w:val="21"/>
        </w:rPr>
        <w:t xml:space="preserve">et fondations </w:t>
      </w:r>
      <w:r w:rsidR="00FF24C3" w:rsidRPr="00CA3967">
        <w:rPr>
          <w:rFonts w:asciiTheme="minorHAnsi" w:hAnsiTheme="minorHAnsi" w:cstheme="minorHAnsi"/>
          <w:color w:val="000000" w:themeColor="text1"/>
          <w:sz w:val="21"/>
          <w:szCs w:val="21"/>
        </w:rPr>
        <w:t>de toute la Suisse</w:t>
      </w:r>
    </w:p>
    <w:p w:rsidR="00B43A78" w:rsidRPr="00CA3967" w:rsidRDefault="00E67A8F" w:rsidP="009E3938">
      <w:pPr>
        <w:pStyle w:val="Paragraphedeliste"/>
        <w:numPr>
          <w:ilvl w:val="0"/>
          <w:numId w:val="18"/>
        </w:numPr>
        <w:tabs>
          <w:tab w:val="left" w:pos="884"/>
          <w:tab w:val="left" w:pos="885"/>
        </w:tabs>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récompenser</w:t>
      </w:r>
      <w:proofErr w:type="gramEnd"/>
      <w:r w:rsidRPr="00CA3967">
        <w:rPr>
          <w:rFonts w:asciiTheme="minorHAnsi" w:hAnsiTheme="minorHAnsi" w:cstheme="minorHAnsi"/>
          <w:color w:val="000000" w:themeColor="text1"/>
          <w:sz w:val="21"/>
          <w:szCs w:val="21"/>
        </w:rPr>
        <w:t xml:space="preserve"> l’</w:t>
      </w:r>
      <w:r w:rsidR="00B43A78" w:rsidRPr="00CA3967">
        <w:rPr>
          <w:rFonts w:asciiTheme="minorHAnsi" w:hAnsiTheme="minorHAnsi" w:cstheme="minorHAnsi"/>
          <w:color w:val="000000" w:themeColor="text1"/>
          <w:sz w:val="21"/>
          <w:szCs w:val="21"/>
        </w:rPr>
        <w:t xml:space="preserve">exemplarité </w:t>
      </w:r>
      <w:r w:rsidR="00905E9B" w:rsidRPr="00CA3967">
        <w:rPr>
          <w:rFonts w:asciiTheme="minorHAnsi" w:hAnsiTheme="minorHAnsi" w:cstheme="minorHAnsi"/>
          <w:color w:val="000000" w:themeColor="text1"/>
          <w:sz w:val="21"/>
          <w:szCs w:val="21"/>
        </w:rPr>
        <w:t xml:space="preserve">dans la diversité, au sein des organes de gouvernance (conseils et directions), </w:t>
      </w:r>
      <w:r w:rsidR="00B43A78" w:rsidRPr="00CA3967">
        <w:rPr>
          <w:rFonts w:asciiTheme="minorHAnsi" w:hAnsiTheme="minorHAnsi" w:cstheme="minorHAnsi"/>
          <w:color w:val="000000" w:themeColor="text1"/>
          <w:sz w:val="21"/>
          <w:szCs w:val="21"/>
        </w:rPr>
        <w:t xml:space="preserve">afin d’inciter d’autres </w:t>
      </w:r>
      <w:r w:rsidRPr="00CA3967">
        <w:rPr>
          <w:rFonts w:asciiTheme="minorHAnsi" w:hAnsiTheme="minorHAnsi" w:cstheme="minorHAnsi"/>
          <w:color w:val="000000" w:themeColor="text1"/>
          <w:sz w:val="21"/>
          <w:szCs w:val="21"/>
        </w:rPr>
        <w:t>organisations</w:t>
      </w:r>
      <w:r w:rsidR="00B43A78" w:rsidRPr="00CA3967">
        <w:rPr>
          <w:rFonts w:asciiTheme="minorHAnsi" w:hAnsiTheme="minorHAnsi" w:cstheme="minorHAnsi"/>
          <w:color w:val="000000" w:themeColor="text1"/>
          <w:sz w:val="21"/>
          <w:szCs w:val="21"/>
        </w:rPr>
        <w:t xml:space="preserve"> à évoluer dans le même sens</w:t>
      </w:r>
    </w:p>
    <w:p w:rsidR="00B43A78" w:rsidRPr="00CA3967" w:rsidRDefault="00B43A78" w:rsidP="009E3938">
      <w:pPr>
        <w:pStyle w:val="Paragraphedeliste"/>
        <w:numPr>
          <w:ilvl w:val="0"/>
          <w:numId w:val="18"/>
        </w:numPr>
        <w:tabs>
          <w:tab w:val="left" w:pos="884"/>
          <w:tab w:val="left" w:pos="885"/>
        </w:tabs>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sensibiliser</w:t>
      </w:r>
      <w:proofErr w:type="gramEnd"/>
      <w:r w:rsidRPr="00CA3967">
        <w:rPr>
          <w:rFonts w:asciiTheme="minorHAnsi" w:hAnsiTheme="minorHAnsi" w:cstheme="minorHAnsi"/>
          <w:color w:val="000000" w:themeColor="text1"/>
          <w:sz w:val="21"/>
          <w:szCs w:val="21"/>
        </w:rPr>
        <w:t xml:space="preserve"> les entreprises, institutions, fondations, ainsi que la presse, le monde politique et le grand public à la</w:t>
      </w:r>
      <w:r w:rsidRPr="00CA3967">
        <w:rPr>
          <w:rFonts w:asciiTheme="minorHAnsi" w:hAnsiTheme="minorHAnsi" w:cstheme="minorHAnsi"/>
          <w:color w:val="000000" w:themeColor="text1"/>
          <w:spacing w:val="-17"/>
          <w:sz w:val="21"/>
          <w:szCs w:val="21"/>
        </w:rPr>
        <w:t xml:space="preserve"> </w:t>
      </w:r>
      <w:r w:rsidRPr="00CA3967">
        <w:rPr>
          <w:rFonts w:asciiTheme="minorHAnsi" w:hAnsiTheme="minorHAnsi" w:cstheme="minorHAnsi"/>
          <w:color w:val="000000" w:themeColor="text1"/>
          <w:sz w:val="21"/>
          <w:szCs w:val="21"/>
        </w:rPr>
        <w:t xml:space="preserve">question de la diversité </w:t>
      </w:r>
      <w:r w:rsidR="00E67A8F" w:rsidRPr="00CA3967">
        <w:rPr>
          <w:rFonts w:asciiTheme="minorHAnsi" w:hAnsiTheme="minorHAnsi" w:cstheme="minorHAnsi"/>
          <w:color w:val="000000" w:themeColor="text1"/>
          <w:sz w:val="21"/>
          <w:szCs w:val="21"/>
        </w:rPr>
        <w:t>au sein des conseils et des directions d’entreprises</w:t>
      </w:r>
    </w:p>
    <w:p w:rsidR="00B43A78" w:rsidRPr="00CA3967" w:rsidRDefault="00B43A78" w:rsidP="009E3938">
      <w:pPr>
        <w:pStyle w:val="Corpsdetexte"/>
        <w:ind w:right="-42"/>
        <w:jc w:val="both"/>
        <w:rPr>
          <w:rFonts w:asciiTheme="minorHAnsi" w:hAnsiTheme="minorHAnsi" w:cstheme="minorHAnsi"/>
          <w:color w:val="000000" w:themeColor="text1"/>
          <w:sz w:val="21"/>
          <w:szCs w:val="21"/>
        </w:rPr>
      </w:pP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F95B51" w:rsidRPr="00CA3967" w:rsidRDefault="00F95B51" w:rsidP="004361AB">
      <w:pPr>
        <w:pStyle w:val="Corpsdetexte"/>
        <w:numPr>
          <w:ilvl w:val="0"/>
          <w:numId w:val="23"/>
        </w:numPr>
        <w:ind w:right="-42"/>
        <w:jc w:val="both"/>
        <w:rPr>
          <w:rFonts w:asciiTheme="minorHAnsi" w:hAnsiTheme="minorHAnsi" w:cstheme="minorHAnsi"/>
          <w:b/>
          <w:color w:val="000000" w:themeColor="text1"/>
          <w:sz w:val="21"/>
          <w:szCs w:val="21"/>
        </w:rPr>
      </w:pPr>
      <w:r w:rsidRPr="00CA3967">
        <w:rPr>
          <w:rFonts w:asciiTheme="minorHAnsi" w:hAnsiTheme="minorHAnsi" w:cstheme="minorHAnsi"/>
          <w:b/>
          <w:color w:val="000000" w:themeColor="text1"/>
          <w:sz w:val="21"/>
          <w:szCs w:val="21"/>
        </w:rPr>
        <w:t>Trois catégories</w:t>
      </w:r>
      <w:r w:rsidR="009E3938" w:rsidRPr="00CA3967">
        <w:rPr>
          <w:rFonts w:asciiTheme="minorHAnsi" w:hAnsiTheme="minorHAnsi" w:cstheme="minorHAnsi"/>
          <w:b/>
          <w:color w:val="000000" w:themeColor="text1"/>
          <w:sz w:val="21"/>
          <w:szCs w:val="21"/>
        </w:rPr>
        <w:t xml:space="preserve"> de Prix</w:t>
      </w: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Afin de distinguer les organisations selon leurs </w:t>
      </w:r>
      <w:r w:rsidR="009E3938" w:rsidRPr="00CA3967">
        <w:rPr>
          <w:rFonts w:asciiTheme="minorHAnsi" w:hAnsiTheme="minorHAnsi" w:cstheme="minorHAnsi"/>
          <w:color w:val="000000" w:themeColor="text1"/>
          <w:sz w:val="21"/>
          <w:szCs w:val="21"/>
        </w:rPr>
        <w:t>ressources et fonctionnement</w:t>
      </w:r>
      <w:r w:rsidRPr="00CA3967">
        <w:rPr>
          <w:rFonts w:asciiTheme="minorHAnsi" w:hAnsiTheme="minorHAnsi" w:cstheme="minorHAnsi"/>
          <w:color w:val="000000" w:themeColor="text1"/>
          <w:sz w:val="21"/>
          <w:szCs w:val="21"/>
        </w:rPr>
        <w:t xml:space="preserve">, trois </w:t>
      </w:r>
      <w:r w:rsidR="009E3938" w:rsidRPr="00CA3967">
        <w:rPr>
          <w:rFonts w:asciiTheme="minorHAnsi" w:hAnsiTheme="minorHAnsi" w:cstheme="minorHAnsi"/>
          <w:color w:val="000000" w:themeColor="text1"/>
          <w:sz w:val="21"/>
          <w:szCs w:val="21"/>
        </w:rPr>
        <w:t>P</w:t>
      </w:r>
      <w:r w:rsidRPr="00CA3967">
        <w:rPr>
          <w:rFonts w:asciiTheme="minorHAnsi" w:hAnsiTheme="minorHAnsi" w:cstheme="minorHAnsi"/>
          <w:color w:val="000000" w:themeColor="text1"/>
          <w:sz w:val="21"/>
          <w:szCs w:val="21"/>
        </w:rPr>
        <w:t xml:space="preserve">rix </w:t>
      </w:r>
      <w:r w:rsidR="009E3938" w:rsidRPr="00CA3967">
        <w:rPr>
          <w:rFonts w:asciiTheme="minorHAnsi" w:hAnsiTheme="minorHAnsi" w:cstheme="minorHAnsi"/>
          <w:color w:val="000000" w:themeColor="text1"/>
          <w:sz w:val="21"/>
          <w:szCs w:val="21"/>
        </w:rPr>
        <w:t>s</w:t>
      </w:r>
      <w:r w:rsidRPr="00CA3967">
        <w:rPr>
          <w:rFonts w:asciiTheme="minorHAnsi" w:hAnsiTheme="minorHAnsi" w:cstheme="minorHAnsi"/>
          <w:color w:val="000000" w:themeColor="text1"/>
          <w:sz w:val="21"/>
          <w:szCs w:val="21"/>
        </w:rPr>
        <w:t>ont attribués portant une dénomination distincte</w:t>
      </w:r>
    </w:p>
    <w:p w:rsidR="00F95B51" w:rsidRPr="00CA3967" w:rsidRDefault="00F95B51" w:rsidP="009E3938">
      <w:pPr>
        <w:pStyle w:val="Corpsdetexte"/>
        <w:numPr>
          <w:ilvl w:val="0"/>
          <w:numId w:val="21"/>
        </w:numPr>
        <w:ind w:left="709" w:right="-42" w:hanging="425"/>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Prix Grande Entreprise ou Coopérative</w:t>
      </w:r>
      <w:r w:rsidRPr="00CA3967">
        <w:rPr>
          <w:rStyle w:val="Appelnotedebasdep"/>
          <w:rFonts w:asciiTheme="minorHAnsi" w:hAnsiTheme="minorHAnsi" w:cstheme="minorHAnsi"/>
          <w:color w:val="000000" w:themeColor="text1"/>
          <w:sz w:val="21"/>
          <w:szCs w:val="21"/>
        </w:rPr>
        <w:footnoteReference w:id="1"/>
      </w:r>
    </w:p>
    <w:p w:rsidR="00F95B51" w:rsidRPr="00CA3967" w:rsidRDefault="00F95B51" w:rsidP="009E3938">
      <w:pPr>
        <w:pStyle w:val="Corpsdetexte"/>
        <w:numPr>
          <w:ilvl w:val="0"/>
          <w:numId w:val="21"/>
        </w:numPr>
        <w:ind w:left="709" w:right="-42" w:hanging="425"/>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Prix PME </w:t>
      </w:r>
    </w:p>
    <w:p w:rsidR="00F95B51" w:rsidRPr="00CA3967" w:rsidRDefault="00905E9B" w:rsidP="009E3938">
      <w:pPr>
        <w:pStyle w:val="Corpsdetexte"/>
        <w:numPr>
          <w:ilvl w:val="0"/>
          <w:numId w:val="21"/>
        </w:numPr>
        <w:ind w:left="709" w:right="-42" w:hanging="425"/>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Prix Fondation</w:t>
      </w:r>
    </w:p>
    <w:p w:rsidR="00F95B51" w:rsidRPr="00CA3967" w:rsidRDefault="009E3938"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 Jury se réserve le droit de limiter le nombre de catégories, dans le cas où l’une d’entre elles ne recevrait pas de dossier éligible.</w:t>
      </w: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Chaque année le Prix détermine au maximum 6 finalistes dont 3 gagnants. </w:t>
      </w:r>
      <w:r w:rsidR="00BF5CC8" w:rsidRPr="00CA3967">
        <w:rPr>
          <w:rFonts w:asciiTheme="minorHAnsi" w:hAnsiTheme="minorHAnsi" w:cstheme="minorHAnsi"/>
          <w:color w:val="000000" w:themeColor="text1"/>
          <w:sz w:val="21"/>
          <w:szCs w:val="21"/>
        </w:rPr>
        <w:t xml:space="preserve">Lors de la </w:t>
      </w:r>
      <w:r w:rsidR="002304AB" w:rsidRPr="00CA3967">
        <w:rPr>
          <w:rFonts w:asciiTheme="minorHAnsi" w:hAnsiTheme="minorHAnsi" w:cstheme="minorHAnsi"/>
          <w:color w:val="000000" w:themeColor="text1"/>
          <w:sz w:val="21"/>
          <w:szCs w:val="21"/>
        </w:rPr>
        <w:t>cérémonie</w:t>
      </w:r>
      <w:r w:rsidR="00BF5CC8" w:rsidRPr="00CA3967">
        <w:rPr>
          <w:rFonts w:asciiTheme="minorHAnsi" w:hAnsiTheme="minorHAnsi" w:cstheme="minorHAnsi"/>
          <w:color w:val="000000" w:themeColor="text1"/>
          <w:sz w:val="21"/>
          <w:szCs w:val="21"/>
        </w:rPr>
        <w:t>, t</w:t>
      </w:r>
      <w:r w:rsidRPr="00CA3967">
        <w:rPr>
          <w:rFonts w:asciiTheme="minorHAnsi" w:hAnsiTheme="minorHAnsi" w:cstheme="minorHAnsi"/>
          <w:color w:val="000000" w:themeColor="text1"/>
          <w:sz w:val="21"/>
          <w:szCs w:val="21"/>
        </w:rPr>
        <w:t>ous les finalistes reçoivent un certificat</w:t>
      </w:r>
      <w:r w:rsidR="00BF5CC8" w:rsidRPr="00CA3967">
        <w:rPr>
          <w:rFonts w:asciiTheme="minorHAnsi" w:hAnsiTheme="minorHAnsi" w:cstheme="minorHAnsi"/>
          <w:color w:val="000000" w:themeColor="text1"/>
          <w:sz w:val="21"/>
          <w:szCs w:val="21"/>
        </w:rPr>
        <w:t xml:space="preserve"> et chacun</w:t>
      </w:r>
      <w:r w:rsidRPr="00CA3967">
        <w:rPr>
          <w:rFonts w:asciiTheme="minorHAnsi" w:hAnsiTheme="minorHAnsi" w:cstheme="minorHAnsi"/>
          <w:color w:val="000000" w:themeColor="text1"/>
          <w:sz w:val="21"/>
          <w:szCs w:val="21"/>
        </w:rPr>
        <w:t xml:space="preserve"> des gagnants reçoit son Prix sous forme de trophée</w:t>
      </w:r>
      <w:r w:rsidR="00BF5CC8" w:rsidRPr="00CA3967">
        <w:rPr>
          <w:rFonts w:asciiTheme="minorHAnsi" w:hAnsiTheme="minorHAnsi" w:cstheme="minorHAnsi"/>
          <w:color w:val="000000" w:themeColor="text1"/>
          <w:sz w:val="21"/>
          <w:szCs w:val="21"/>
        </w:rPr>
        <w:t>.</w:t>
      </w:r>
    </w:p>
    <w:p w:rsidR="00905E9B" w:rsidRPr="00CA3967" w:rsidRDefault="00905E9B" w:rsidP="009E3938">
      <w:pPr>
        <w:pStyle w:val="Corpsdetexte"/>
        <w:ind w:right="-42"/>
        <w:jc w:val="both"/>
        <w:rPr>
          <w:rFonts w:asciiTheme="minorHAnsi" w:hAnsiTheme="minorHAnsi" w:cstheme="minorHAnsi"/>
          <w:color w:val="000000" w:themeColor="text1"/>
          <w:sz w:val="21"/>
          <w:szCs w:val="21"/>
        </w:rPr>
      </w:pPr>
    </w:p>
    <w:p w:rsidR="00F95B51" w:rsidRPr="00CA3967" w:rsidRDefault="00F95B51" w:rsidP="004361AB">
      <w:pPr>
        <w:pStyle w:val="Titre2"/>
        <w:numPr>
          <w:ilvl w:val="0"/>
          <w:numId w:val="23"/>
        </w:numPr>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Processus de sélection</w:t>
      </w:r>
    </w:p>
    <w:p w:rsidR="009E3938" w:rsidRPr="00CA3967" w:rsidRDefault="00F95B51"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 Comité du CSDA</w:t>
      </w:r>
      <w:r w:rsidR="009E3938" w:rsidRPr="00CA3967">
        <w:rPr>
          <w:rFonts w:asciiTheme="minorHAnsi" w:hAnsiTheme="minorHAnsi" w:cstheme="minorHAnsi"/>
          <w:color w:val="000000" w:themeColor="text1"/>
          <w:sz w:val="21"/>
          <w:szCs w:val="21"/>
        </w:rPr>
        <w:t xml:space="preserve"> (l’une de ses membres)</w:t>
      </w:r>
      <w:r w:rsidRPr="00CA3967">
        <w:rPr>
          <w:rFonts w:asciiTheme="minorHAnsi" w:hAnsiTheme="minorHAnsi" w:cstheme="minorHAnsi"/>
          <w:color w:val="000000" w:themeColor="text1"/>
          <w:sz w:val="21"/>
          <w:szCs w:val="21"/>
        </w:rPr>
        <w:t xml:space="preserve"> récolte </w:t>
      </w:r>
      <w:r w:rsidR="009E3938" w:rsidRPr="00CA3967">
        <w:rPr>
          <w:rFonts w:asciiTheme="minorHAnsi" w:hAnsiTheme="minorHAnsi" w:cstheme="minorHAnsi"/>
          <w:color w:val="000000" w:themeColor="text1"/>
          <w:sz w:val="21"/>
          <w:szCs w:val="21"/>
        </w:rPr>
        <w:t>d</w:t>
      </w:r>
      <w:r w:rsidRPr="00CA3967">
        <w:rPr>
          <w:rFonts w:asciiTheme="minorHAnsi" w:hAnsiTheme="minorHAnsi" w:cstheme="minorHAnsi"/>
          <w:color w:val="000000" w:themeColor="text1"/>
          <w:sz w:val="21"/>
          <w:szCs w:val="21"/>
        </w:rPr>
        <w:t xml:space="preserve">es </w:t>
      </w:r>
      <w:r w:rsidR="009E3938" w:rsidRPr="00CA3967">
        <w:rPr>
          <w:rFonts w:asciiTheme="minorHAnsi" w:hAnsiTheme="minorHAnsi" w:cstheme="minorHAnsi"/>
          <w:color w:val="000000" w:themeColor="text1"/>
          <w:sz w:val="21"/>
          <w:szCs w:val="21"/>
        </w:rPr>
        <w:t xml:space="preserve">recommandations d’organisations éligibles </w:t>
      </w:r>
      <w:r w:rsidR="007A17AF" w:rsidRPr="00CA3967">
        <w:rPr>
          <w:rFonts w:asciiTheme="minorHAnsi" w:hAnsiTheme="minorHAnsi" w:cstheme="minorHAnsi"/>
          <w:color w:val="000000" w:themeColor="text1"/>
          <w:sz w:val="21"/>
          <w:szCs w:val="21"/>
        </w:rPr>
        <w:t xml:space="preserve">des </w:t>
      </w:r>
      <w:proofErr w:type="gramStart"/>
      <w:r w:rsidR="007A17AF" w:rsidRPr="00CA3967">
        <w:rPr>
          <w:rFonts w:asciiTheme="minorHAnsi" w:hAnsiTheme="minorHAnsi" w:cstheme="minorHAnsi"/>
          <w:color w:val="000000" w:themeColor="text1"/>
          <w:sz w:val="21"/>
          <w:szCs w:val="21"/>
        </w:rPr>
        <w:t>membres</w:t>
      </w:r>
      <w:proofErr w:type="gramEnd"/>
      <w:r w:rsidR="007A17AF" w:rsidRPr="00CA3967">
        <w:rPr>
          <w:rFonts w:asciiTheme="minorHAnsi" w:hAnsiTheme="minorHAnsi" w:cstheme="minorHAnsi"/>
          <w:color w:val="000000" w:themeColor="text1"/>
          <w:sz w:val="21"/>
          <w:szCs w:val="21"/>
        </w:rPr>
        <w:t xml:space="preserve"> du CSDA</w:t>
      </w:r>
      <w:r w:rsidR="009E3938" w:rsidRPr="00CA3967">
        <w:rPr>
          <w:rFonts w:asciiTheme="minorHAnsi" w:hAnsiTheme="minorHAnsi" w:cstheme="minorHAnsi"/>
          <w:color w:val="000000" w:themeColor="text1"/>
          <w:sz w:val="21"/>
          <w:szCs w:val="21"/>
        </w:rPr>
        <w:t xml:space="preserve">, </w:t>
      </w:r>
      <w:r w:rsidRPr="00CA3967">
        <w:rPr>
          <w:rFonts w:asciiTheme="minorHAnsi" w:hAnsiTheme="minorHAnsi" w:cstheme="minorHAnsi"/>
          <w:color w:val="000000" w:themeColor="text1"/>
          <w:sz w:val="21"/>
          <w:szCs w:val="21"/>
        </w:rPr>
        <w:t xml:space="preserve">des membres du Jury, des membres de son Conseil consultatif, des chambres de </w:t>
      </w:r>
      <w:r w:rsidR="001F667B" w:rsidRPr="00CA3967">
        <w:rPr>
          <w:rFonts w:asciiTheme="minorHAnsi" w:hAnsiTheme="minorHAnsi" w:cstheme="minorHAnsi"/>
          <w:color w:val="000000" w:themeColor="text1"/>
          <w:sz w:val="21"/>
          <w:szCs w:val="21"/>
        </w:rPr>
        <w:t>commerce et de ses partenaires</w:t>
      </w:r>
      <w:r w:rsidRPr="00CA3967">
        <w:rPr>
          <w:rFonts w:asciiTheme="minorHAnsi" w:hAnsiTheme="minorHAnsi" w:cstheme="minorHAnsi"/>
          <w:color w:val="000000" w:themeColor="text1"/>
          <w:sz w:val="21"/>
          <w:szCs w:val="21"/>
        </w:rPr>
        <w:t xml:space="preserve">. </w:t>
      </w: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Une vingtaine d’</w:t>
      </w:r>
      <w:r w:rsidR="009E3938" w:rsidRPr="00CA3967">
        <w:rPr>
          <w:rFonts w:asciiTheme="minorHAnsi" w:hAnsiTheme="minorHAnsi" w:cstheme="minorHAnsi"/>
          <w:color w:val="000000" w:themeColor="text1"/>
          <w:sz w:val="21"/>
          <w:szCs w:val="21"/>
        </w:rPr>
        <w:t>organisations</w:t>
      </w:r>
      <w:r w:rsidRPr="00CA3967">
        <w:rPr>
          <w:rFonts w:asciiTheme="minorHAnsi" w:hAnsiTheme="minorHAnsi" w:cstheme="minorHAnsi"/>
          <w:color w:val="000000" w:themeColor="text1"/>
          <w:sz w:val="21"/>
          <w:szCs w:val="21"/>
        </w:rPr>
        <w:t xml:space="preserve"> sont retenues sur la base des critères impératifs de première sélection (voir ci</w:t>
      </w:r>
      <w:r w:rsidR="009E3938" w:rsidRPr="00CA3967">
        <w:rPr>
          <w:rFonts w:asciiTheme="minorHAnsi" w:hAnsiTheme="minorHAnsi" w:cstheme="minorHAnsi"/>
          <w:color w:val="000000" w:themeColor="text1"/>
          <w:sz w:val="21"/>
          <w:szCs w:val="21"/>
        </w:rPr>
        <w:t>-dessous) et présentées au Jury.</w:t>
      </w: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Lors </w:t>
      </w:r>
      <w:r w:rsidR="009E3938" w:rsidRPr="00CA3967">
        <w:rPr>
          <w:rFonts w:asciiTheme="minorHAnsi" w:hAnsiTheme="minorHAnsi" w:cstheme="minorHAnsi"/>
          <w:color w:val="000000" w:themeColor="text1"/>
          <w:sz w:val="21"/>
          <w:szCs w:val="21"/>
        </w:rPr>
        <w:t>d’une</w:t>
      </w:r>
      <w:r w:rsidRPr="00CA3967">
        <w:rPr>
          <w:rFonts w:asciiTheme="minorHAnsi" w:hAnsiTheme="minorHAnsi" w:cstheme="minorHAnsi"/>
          <w:color w:val="000000" w:themeColor="text1"/>
          <w:sz w:val="21"/>
          <w:szCs w:val="21"/>
        </w:rPr>
        <w:t xml:space="preserve"> première séance le Jury</w:t>
      </w:r>
      <w:r w:rsidR="009E3938" w:rsidRPr="00CA3967">
        <w:rPr>
          <w:rFonts w:asciiTheme="minorHAnsi" w:hAnsiTheme="minorHAnsi" w:cstheme="minorHAnsi"/>
          <w:color w:val="000000" w:themeColor="text1"/>
          <w:sz w:val="21"/>
          <w:szCs w:val="21"/>
        </w:rPr>
        <w:t xml:space="preserve"> du Prix analyse ces organisations</w:t>
      </w:r>
      <w:r w:rsidRPr="00CA3967">
        <w:rPr>
          <w:rFonts w:asciiTheme="minorHAnsi" w:hAnsiTheme="minorHAnsi" w:cstheme="minorHAnsi"/>
          <w:color w:val="000000" w:themeColor="text1"/>
          <w:sz w:val="21"/>
          <w:szCs w:val="21"/>
        </w:rPr>
        <w:t xml:space="preserve"> et retient 6 finalistes, soit </w:t>
      </w:r>
      <w:r w:rsidR="00905E9B" w:rsidRPr="00CA3967">
        <w:rPr>
          <w:rFonts w:asciiTheme="minorHAnsi" w:hAnsiTheme="minorHAnsi" w:cstheme="minorHAnsi"/>
          <w:color w:val="000000" w:themeColor="text1"/>
          <w:sz w:val="21"/>
          <w:szCs w:val="21"/>
        </w:rPr>
        <w:t xml:space="preserve">si possible </w:t>
      </w:r>
      <w:r w:rsidRPr="00CA3967">
        <w:rPr>
          <w:rFonts w:asciiTheme="minorHAnsi" w:hAnsiTheme="minorHAnsi" w:cstheme="minorHAnsi"/>
          <w:color w:val="000000" w:themeColor="text1"/>
          <w:sz w:val="21"/>
          <w:szCs w:val="21"/>
        </w:rPr>
        <w:t xml:space="preserve">2 </w:t>
      </w:r>
      <w:r w:rsidR="009E3938" w:rsidRPr="00CA3967">
        <w:rPr>
          <w:rFonts w:asciiTheme="minorHAnsi" w:hAnsiTheme="minorHAnsi" w:cstheme="minorHAnsi"/>
          <w:color w:val="000000" w:themeColor="text1"/>
          <w:sz w:val="21"/>
          <w:szCs w:val="21"/>
        </w:rPr>
        <w:t>finalistes par catégorie.</w:t>
      </w: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Les 6 finalistes sont visités in situ par une délégation de représentants du Jury</w:t>
      </w:r>
      <w:r w:rsidR="009E3938" w:rsidRPr="00CA3967">
        <w:rPr>
          <w:rFonts w:asciiTheme="minorHAnsi" w:hAnsiTheme="minorHAnsi" w:cstheme="minorHAnsi"/>
          <w:color w:val="000000" w:themeColor="text1"/>
          <w:sz w:val="21"/>
          <w:szCs w:val="21"/>
        </w:rPr>
        <w:t>,</w:t>
      </w:r>
      <w:r w:rsidRPr="00CA3967">
        <w:rPr>
          <w:rFonts w:asciiTheme="minorHAnsi" w:hAnsiTheme="minorHAnsi" w:cstheme="minorHAnsi"/>
          <w:color w:val="000000" w:themeColor="text1"/>
          <w:sz w:val="21"/>
          <w:szCs w:val="21"/>
        </w:rPr>
        <w:t xml:space="preserve"> afin de compléter </w:t>
      </w:r>
      <w:r w:rsidR="009E3938" w:rsidRPr="00CA3967">
        <w:rPr>
          <w:rFonts w:asciiTheme="minorHAnsi" w:hAnsiTheme="minorHAnsi" w:cstheme="minorHAnsi"/>
          <w:color w:val="000000" w:themeColor="text1"/>
          <w:sz w:val="21"/>
          <w:szCs w:val="21"/>
        </w:rPr>
        <w:t>l’analyse par un entretien détaillé</w:t>
      </w:r>
      <w:r w:rsidR="00905E9B" w:rsidRPr="00CA3967">
        <w:rPr>
          <w:rFonts w:asciiTheme="minorHAnsi" w:hAnsiTheme="minorHAnsi" w:cstheme="minorHAnsi"/>
          <w:color w:val="000000" w:themeColor="text1"/>
          <w:sz w:val="21"/>
          <w:szCs w:val="21"/>
        </w:rPr>
        <w:t>,</w:t>
      </w:r>
      <w:r w:rsidR="001F667B" w:rsidRPr="00CA3967">
        <w:rPr>
          <w:rFonts w:asciiTheme="minorHAnsi" w:hAnsiTheme="minorHAnsi" w:cstheme="minorHAnsi"/>
          <w:color w:val="000000" w:themeColor="text1"/>
          <w:sz w:val="21"/>
          <w:szCs w:val="21"/>
        </w:rPr>
        <w:t xml:space="preserve"> </w:t>
      </w:r>
      <w:r w:rsidR="00A85CDF" w:rsidRPr="00CA3967">
        <w:rPr>
          <w:rFonts w:asciiTheme="minorHAnsi" w:hAnsiTheme="minorHAnsi" w:cstheme="minorHAnsi"/>
          <w:color w:val="000000" w:themeColor="text1"/>
          <w:sz w:val="21"/>
          <w:szCs w:val="21"/>
        </w:rPr>
        <w:t>avec la présidence ou la direction de l’organisation</w:t>
      </w:r>
      <w:r w:rsidRPr="00CA3967">
        <w:rPr>
          <w:rFonts w:asciiTheme="minorHAnsi" w:hAnsiTheme="minorHAnsi" w:cstheme="minorHAnsi"/>
          <w:color w:val="000000" w:themeColor="text1"/>
          <w:sz w:val="21"/>
          <w:szCs w:val="21"/>
        </w:rPr>
        <w:t xml:space="preserve">. Il est </w:t>
      </w:r>
      <w:r w:rsidR="009E3938" w:rsidRPr="00CA3967">
        <w:rPr>
          <w:rFonts w:asciiTheme="minorHAnsi" w:hAnsiTheme="minorHAnsi" w:cstheme="minorHAnsi"/>
          <w:color w:val="000000" w:themeColor="text1"/>
          <w:sz w:val="21"/>
          <w:szCs w:val="21"/>
        </w:rPr>
        <w:t xml:space="preserve">également </w:t>
      </w:r>
      <w:r w:rsidRPr="00CA3967">
        <w:rPr>
          <w:rFonts w:asciiTheme="minorHAnsi" w:hAnsiTheme="minorHAnsi" w:cstheme="minorHAnsi"/>
          <w:color w:val="000000" w:themeColor="text1"/>
          <w:sz w:val="21"/>
          <w:szCs w:val="21"/>
        </w:rPr>
        <w:t xml:space="preserve">demandé </w:t>
      </w:r>
      <w:r w:rsidR="009E3938" w:rsidRPr="00CA3967">
        <w:rPr>
          <w:rFonts w:asciiTheme="minorHAnsi" w:hAnsiTheme="minorHAnsi" w:cstheme="minorHAnsi"/>
          <w:color w:val="000000" w:themeColor="text1"/>
          <w:sz w:val="21"/>
          <w:szCs w:val="21"/>
        </w:rPr>
        <w:t xml:space="preserve">aux finalistes </w:t>
      </w:r>
      <w:r w:rsidRPr="00CA3967">
        <w:rPr>
          <w:rFonts w:asciiTheme="minorHAnsi" w:hAnsiTheme="minorHAnsi" w:cstheme="minorHAnsi"/>
          <w:color w:val="000000" w:themeColor="text1"/>
          <w:sz w:val="21"/>
          <w:szCs w:val="21"/>
        </w:rPr>
        <w:t>de préparer une capsule de présentation</w:t>
      </w:r>
      <w:r w:rsidR="009E3938" w:rsidRPr="00CA3967">
        <w:rPr>
          <w:rFonts w:asciiTheme="minorHAnsi" w:hAnsiTheme="minorHAnsi" w:cstheme="minorHAnsi"/>
          <w:color w:val="000000" w:themeColor="text1"/>
          <w:sz w:val="21"/>
          <w:szCs w:val="21"/>
        </w:rPr>
        <w:t>, lesquelles</w:t>
      </w:r>
      <w:r w:rsidRPr="00CA3967">
        <w:rPr>
          <w:rFonts w:asciiTheme="minorHAnsi" w:hAnsiTheme="minorHAnsi" w:cstheme="minorHAnsi"/>
          <w:color w:val="000000" w:themeColor="text1"/>
          <w:sz w:val="21"/>
          <w:szCs w:val="21"/>
        </w:rPr>
        <w:t xml:space="preserve"> </w:t>
      </w:r>
      <w:r w:rsidR="009E3938" w:rsidRPr="00CA3967">
        <w:rPr>
          <w:rFonts w:asciiTheme="minorHAnsi" w:hAnsiTheme="minorHAnsi" w:cstheme="minorHAnsi"/>
          <w:color w:val="000000" w:themeColor="text1"/>
          <w:sz w:val="21"/>
          <w:szCs w:val="21"/>
        </w:rPr>
        <w:t xml:space="preserve">seront </w:t>
      </w:r>
      <w:r w:rsidRPr="00CA3967">
        <w:rPr>
          <w:rFonts w:asciiTheme="minorHAnsi" w:hAnsiTheme="minorHAnsi" w:cstheme="minorHAnsi"/>
          <w:color w:val="000000" w:themeColor="text1"/>
          <w:sz w:val="21"/>
          <w:szCs w:val="21"/>
        </w:rPr>
        <w:t>projetée</w:t>
      </w:r>
      <w:r w:rsidR="009E3938" w:rsidRPr="00CA3967">
        <w:rPr>
          <w:rFonts w:asciiTheme="minorHAnsi" w:hAnsiTheme="minorHAnsi" w:cstheme="minorHAnsi"/>
          <w:color w:val="000000" w:themeColor="text1"/>
          <w:sz w:val="21"/>
          <w:szCs w:val="21"/>
        </w:rPr>
        <w:t>s</w:t>
      </w:r>
      <w:r w:rsidRPr="00CA3967">
        <w:rPr>
          <w:rFonts w:asciiTheme="minorHAnsi" w:hAnsiTheme="minorHAnsi" w:cstheme="minorHAnsi"/>
          <w:color w:val="000000" w:themeColor="text1"/>
          <w:sz w:val="21"/>
          <w:szCs w:val="21"/>
        </w:rPr>
        <w:t xml:space="preserve"> lors de </w:t>
      </w:r>
      <w:r w:rsidR="009E3938" w:rsidRPr="00CA3967">
        <w:rPr>
          <w:rFonts w:asciiTheme="minorHAnsi" w:hAnsiTheme="minorHAnsi" w:cstheme="minorHAnsi"/>
          <w:color w:val="000000" w:themeColor="text1"/>
          <w:sz w:val="21"/>
          <w:szCs w:val="21"/>
        </w:rPr>
        <w:t>la cérémonie de remise des Prix.</w:t>
      </w:r>
    </w:p>
    <w:p w:rsidR="00F95B51" w:rsidRPr="00CA3967" w:rsidRDefault="00F95B51" w:rsidP="009E3938">
      <w:pPr>
        <w:pStyle w:val="Corpsdetexte"/>
        <w:ind w:right="-42"/>
        <w:jc w:val="both"/>
        <w:rPr>
          <w:rFonts w:asciiTheme="minorHAnsi" w:hAnsiTheme="minorHAnsi" w:cstheme="minorHAnsi"/>
          <w:color w:val="000000" w:themeColor="text1"/>
          <w:sz w:val="21"/>
          <w:szCs w:val="21"/>
        </w:rPr>
      </w:pPr>
    </w:p>
    <w:p w:rsidR="00F95B51" w:rsidRPr="00CA3967" w:rsidRDefault="007A17AF"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A la fin du processus le</w:t>
      </w:r>
      <w:r w:rsidR="00F95B51" w:rsidRPr="00CA3967">
        <w:rPr>
          <w:rFonts w:asciiTheme="minorHAnsi" w:hAnsiTheme="minorHAnsi" w:cstheme="minorHAnsi"/>
          <w:color w:val="000000" w:themeColor="text1"/>
          <w:sz w:val="21"/>
          <w:szCs w:val="21"/>
        </w:rPr>
        <w:t xml:space="preserve"> Jury sélectionne les trois gagnants, dont les noms ne seront dévoilés qu’au moment de </w:t>
      </w:r>
      <w:r w:rsidR="009E3938" w:rsidRPr="00CA3967">
        <w:rPr>
          <w:rFonts w:asciiTheme="minorHAnsi" w:hAnsiTheme="minorHAnsi" w:cstheme="minorHAnsi"/>
          <w:color w:val="000000" w:themeColor="text1"/>
          <w:sz w:val="21"/>
          <w:szCs w:val="21"/>
        </w:rPr>
        <w:t>l’annonce</w:t>
      </w:r>
      <w:r w:rsidR="00F95B51" w:rsidRPr="00CA3967">
        <w:rPr>
          <w:rFonts w:asciiTheme="minorHAnsi" w:hAnsiTheme="minorHAnsi" w:cstheme="minorHAnsi"/>
          <w:color w:val="000000" w:themeColor="text1"/>
          <w:sz w:val="21"/>
          <w:szCs w:val="21"/>
        </w:rPr>
        <w:t xml:space="preserve"> des Prix</w:t>
      </w:r>
      <w:r w:rsidR="009E3938" w:rsidRPr="00CA3967">
        <w:rPr>
          <w:rFonts w:asciiTheme="minorHAnsi" w:hAnsiTheme="minorHAnsi" w:cstheme="minorHAnsi"/>
          <w:color w:val="000000" w:themeColor="text1"/>
          <w:sz w:val="21"/>
          <w:szCs w:val="21"/>
        </w:rPr>
        <w:t>.</w:t>
      </w:r>
    </w:p>
    <w:p w:rsidR="00E67A8F" w:rsidRPr="00CA3967" w:rsidRDefault="00E67A8F" w:rsidP="009E3938">
      <w:pPr>
        <w:pStyle w:val="Corpsdetexte"/>
        <w:ind w:right="-42"/>
        <w:jc w:val="both"/>
        <w:rPr>
          <w:rFonts w:asciiTheme="minorHAnsi" w:hAnsiTheme="minorHAnsi" w:cstheme="minorHAnsi"/>
          <w:color w:val="000000" w:themeColor="text1"/>
          <w:sz w:val="21"/>
          <w:szCs w:val="21"/>
        </w:rPr>
      </w:pP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B43A78" w:rsidRPr="00CA3967" w:rsidRDefault="00B43A78" w:rsidP="004361AB">
      <w:pPr>
        <w:pStyle w:val="Titre2"/>
        <w:numPr>
          <w:ilvl w:val="0"/>
          <w:numId w:val="23"/>
        </w:numPr>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Critères </w:t>
      </w:r>
      <w:r w:rsidR="00E67A8F" w:rsidRPr="00CA3967">
        <w:rPr>
          <w:rFonts w:asciiTheme="minorHAnsi" w:hAnsiTheme="minorHAnsi" w:cstheme="minorHAnsi"/>
          <w:color w:val="000000" w:themeColor="text1"/>
          <w:sz w:val="21"/>
          <w:szCs w:val="21"/>
        </w:rPr>
        <w:t xml:space="preserve">de </w:t>
      </w:r>
      <w:r w:rsidR="00383CF2" w:rsidRPr="00CA3967">
        <w:rPr>
          <w:rFonts w:asciiTheme="minorHAnsi" w:hAnsiTheme="minorHAnsi" w:cstheme="minorHAnsi"/>
          <w:color w:val="000000" w:themeColor="text1"/>
          <w:sz w:val="21"/>
          <w:szCs w:val="21"/>
        </w:rPr>
        <w:t xml:space="preserve">première </w:t>
      </w:r>
      <w:r w:rsidR="00E67A8F" w:rsidRPr="00CA3967">
        <w:rPr>
          <w:rFonts w:asciiTheme="minorHAnsi" w:hAnsiTheme="minorHAnsi" w:cstheme="minorHAnsi"/>
          <w:color w:val="000000" w:themeColor="text1"/>
          <w:sz w:val="21"/>
          <w:szCs w:val="21"/>
        </w:rPr>
        <w:t>sélection</w:t>
      </w:r>
    </w:p>
    <w:p w:rsidR="00E67A8F" w:rsidRPr="00CA3967" w:rsidRDefault="009E3938" w:rsidP="009E393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Les 20 organisations analysées par le Jury devront répondre aux </w:t>
      </w:r>
      <w:r w:rsidR="00383CF2" w:rsidRPr="00CA3967">
        <w:rPr>
          <w:rFonts w:asciiTheme="minorHAnsi" w:hAnsiTheme="minorHAnsi" w:cstheme="minorHAnsi"/>
          <w:color w:val="000000" w:themeColor="text1"/>
          <w:sz w:val="21"/>
          <w:szCs w:val="21"/>
        </w:rPr>
        <w:t>critères de base suivants</w:t>
      </w:r>
      <w:r w:rsidRPr="00CA3967">
        <w:rPr>
          <w:rFonts w:asciiTheme="minorHAnsi" w:hAnsiTheme="minorHAnsi" w:cstheme="minorHAnsi"/>
          <w:color w:val="000000" w:themeColor="text1"/>
          <w:sz w:val="21"/>
          <w:szCs w:val="21"/>
        </w:rPr>
        <w:t> </w:t>
      </w:r>
    </w:p>
    <w:p w:rsidR="00383CF2" w:rsidRPr="00CA3967" w:rsidRDefault="00383CF2" w:rsidP="009E3938">
      <w:pPr>
        <w:pStyle w:val="Corpsdetexte"/>
        <w:numPr>
          <w:ilvl w:val="0"/>
          <w:numId w:val="17"/>
        </w:numPr>
        <w:ind w:left="709" w:right="-42" w:hanging="425"/>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30 collaboratrices et collaborateurs</w:t>
      </w:r>
      <w:r w:rsidR="009E3938" w:rsidRPr="00CA3967">
        <w:rPr>
          <w:rFonts w:asciiTheme="minorHAnsi" w:hAnsiTheme="minorHAnsi" w:cstheme="minorHAnsi"/>
          <w:color w:val="000000" w:themeColor="text1"/>
          <w:sz w:val="21"/>
          <w:szCs w:val="21"/>
        </w:rPr>
        <w:t>,</w:t>
      </w:r>
      <w:r w:rsidRPr="00CA3967">
        <w:rPr>
          <w:rFonts w:asciiTheme="minorHAnsi" w:hAnsiTheme="minorHAnsi" w:cstheme="minorHAnsi"/>
          <w:color w:val="000000" w:themeColor="text1"/>
          <w:sz w:val="21"/>
          <w:szCs w:val="21"/>
        </w:rPr>
        <w:t xml:space="preserve"> au minimum</w:t>
      </w:r>
    </w:p>
    <w:p w:rsidR="009E3938" w:rsidRPr="00CA3967" w:rsidRDefault="009E3938" w:rsidP="001F667B">
      <w:pPr>
        <w:pStyle w:val="Corpsdetexte"/>
        <w:numPr>
          <w:ilvl w:val="1"/>
          <w:numId w:val="17"/>
        </w:numPr>
        <w:ind w:right="-42"/>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dont</w:t>
      </w:r>
      <w:proofErr w:type="gramEnd"/>
      <w:r w:rsidRPr="00CA3967">
        <w:rPr>
          <w:rFonts w:asciiTheme="minorHAnsi" w:hAnsiTheme="minorHAnsi" w:cstheme="minorHAnsi"/>
          <w:color w:val="000000" w:themeColor="text1"/>
          <w:sz w:val="21"/>
          <w:szCs w:val="21"/>
        </w:rPr>
        <w:t xml:space="preserve"> au minimum 2</w:t>
      </w:r>
      <w:r w:rsidR="00905E9B" w:rsidRPr="00CA3967">
        <w:rPr>
          <w:rFonts w:asciiTheme="minorHAnsi" w:hAnsiTheme="minorHAnsi" w:cstheme="minorHAnsi"/>
          <w:color w:val="000000" w:themeColor="text1"/>
          <w:sz w:val="21"/>
          <w:szCs w:val="21"/>
        </w:rPr>
        <w:t>0</w:t>
      </w:r>
      <w:r w:rsidRPr="00CA3967">
        <w:rPr>
          <w:rFonts w:asciiTheme="minorHAnsi" w:hAnsiTheme="minorHAnsi" w:cstheme="minorHAnsi"/>
          <w:color w:val="000000" w:themeColor="text1"/>
          <w:sz w:val="21"/>
          <w:szCs w:val="21"/>
        </w:rPr>
        <w:t>% de femmes au sein de sa direction</w:t>
      </w:r>
    </w:p>
    <w:p w:rsidR="00383CF2" w:rsidRPr="00CA3967" w:rsidRDefault="00383CF2" w:rsidP="009E3938">
      <w:pPr>
        <w:pStyle w:val="Corpsdetexte"/>
        <w:numPr>
          <w:ilvl w:val="0"/>
          <w:numId w:val="17"/>
        </w:numPr>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un</w:t>
      </w:r>
      <w:proofErr w:type="gramEnd"/>
      <w:r w:rsidRPr="00CA3967">
        <w:rPr>
          <w:rFonts w:asciiTheme="minorHAnsi" w:hAnsiTheme="minorHAnsi" w:cstheme="minorHAnsi"/>
          <w:color w:val="000000" w:themeColor="text1"/>
          <w:sz w:val="21"/>
          <w:szCs w:val="21"/>
        </w:rPr>
        <w:t xml:space="preserve"> </w:t>
      </w:r>
      <w:r w:rsidR="009E3938" w:rsidRPr="00CA3967">
        <w:rPr>
          <w:rFonts w:asciiTheme="minorHAnsi" w:hAnsiTheme="minorHAnsi" w:cstheme="minorHAnsi"/>
          <w:color w:val="000000" w:themeColor="text1"/>
          <w:sz w:val="21"/>
          <w:szCs w:val="21"/>
        </w:rPr>
        <w:t>c</w:t>
      </w:r>
      <w:r w:rsidRPr="00CA3967">
        <w:rPr>
          <w:rFonts w:asciiTheme="minorHAnsi" w:hAnsiTheme="minorHAnsi" w:cstheme="minorHAnsi"/>
          <w:color w:val="000000" w:themeColor="text1"/>
          <w:sz w:val="21"/>
          <w:szCs w:val="21"/>
        </w:rPr>
        <w:t>onseil d’administration ou de fondation composé au minimum de 5 membres</w:t>
      </w:r>
    </w:p>
    <w:p w:rsidR="00383CF2" w:rsidRPr="00CA3967" w:rsidRDefault="00383CF2" w:rsidP="001F667B">
      <w:pPr>
        <w:pStyle w:val="Corpsdetexte"/>
        <w:numPr>
          <w:ilvl w:val="1"/>
          <w:numId w:val="17"/>
        </w:numPr>
        <w:ind w:right="-42"/>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dont</w:t>
      </w:r>
      <w:proofErr w:type="gramEnd"/>
      <w:r w:rsidRPr="00CA3967">
        <w:rPr>
          <w:rFonts w:asciiTheme="minorHAnsi" w:hAnsiTheme="minorHAnsi" w:cstheme="minorHAnsi"/>
          <w:color w:val="000000" w:themeColor="text1"/>
          <w:sz w:val="21"/>
          <w:szCs w:val="21"/>
        </w:rPr>
        <w:t xml:space="preserve"> au minimum 30 % de femmes </w:t>
      </w: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9E3938" w:rsidRPr="00CA3967" w:rsidRDefault="009E3938" w:rsidP="009E3938">
      <w:pPr>
        <w:pStyle w:val="Corpsdetexte"/>
        <w:ind w:right="-42"/>
        <w:jc w:val="both"/>
        <w:rPr>
          <w:rFonts w:asciiTheme="minorHAnsi" w:hAnsiTheme="minorHAnsi" w:cstheme="minorHAnsi"/>
          <w:color w:val="000000" w:themeColor="text1"/>
          <w:sz w:val="21"/>
          <w:szCs w:val="21"/>
        </w:rPr>
      </w:pPr>
    </w:p>
    <w:p w:rsidR="00E67A8F" w:rsidRPr="00CA3967" w:rsidRDefault="00E67A8F" w:rsidP="004361AB">
      <w:pPr>
        <w:pStyle w:val="Titre2"/>
        <w:numPr>
          <w:ilvl w:val="0"/>
          <w:numId w:val="23"/>
        </w:numPr>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Critères d’éligibilité</w:t>
      </w:r>
      <w:r w:rsidR="00383CF2" w:rsidRPr="00CA3967">
        <w:rPr>
          <w:rFonts w:asciiTheme="minorHAnsi" w:hAnsiTheme="minorHAnsi" w:cstheme="minorHAnsi"/>
          <w:color w:val="000000" w:themeColor="text1"/>
          <w:sz w:val="21"/>
          <w:szCs w:val="21"/>
        </w:rPr>
        <w:t xml:space="preserve"> pour les finalistes</w:t>
      </w:r>
    </w:p>
    <w:p w:rsidR="00B43A78" w:rsidRPr="00CA3967" w:rsidRDefault="00B43A78" w:rsidP="009E3938">
      <w:pPr>
        <w:pStyle w:val="Titre2"/>
        <w:ind w:left="0" w:right="-42"/>
        <w:jc w:val="both"/>
        <w:rPr>
          <w:rFonts w:asciiTheme="minorHAnsi" w:hAnsiTheme="minorHAnsi" w:cstheme="minorHAnsi"/>
          <w:b w:val="0"/>
          <w:color w:val="000000" w:themeColor="text1"/>
          <w:sz w:val="21"/>
          <w:szCs w:val="21"/>
        </w:rPr>
      </w:pPr>
      <w:r w:rsidRPr="00CA3967">
        <w:rPr>
          <w:rFonts w:asciiTheme="minorHAnsi" w:hAnsiTheme="minorHAnsi" w:cstheme="minorHAnsi"/>
          <w:b w:val="0"/>
          <w:color w:val="000000" w:themeColor="text1"/>
          <w:sz w:val="21"/>
          <w:szCs w:val="21"/>
        </w:rPr>
        <w:t xml:space="preserve">Pour accéder au niveau de finaliste </w:t>
      </w:r>
      <w:r w:rsidR="009E3938" w:rsidRPr="00CA3967">
        <w:rPr>
          <w:rFonts w:asciiTheme="minorHAnsi" w:hAnsiTheme="minorHAnsi" w:cstheme="minorHAnsi"/>
          <w:b w:val="0"/>
          <w:color w:val="000000" w:themeColor="text1"/>
          <w:sz w:val="21"/>
          <w:szCs w:val="21"/>
        </w:rPr>
        <w:t>pour l’une des trois catégories de Prix</w:t>
      </w:r>
      <w:r w:rsidRPr="00CA3967">
        <w:rPr>
          <w:rFonts w:asciiTheme="minorHAnsi" w:hAnsiTheme="minorHAnsi" w:cstheme="minorHAnsi"/>
          <w:b w:val="0"/>
          <w:color w:val="000000" w:themeColor="text1"/>
          <w:sz w:val="21"/>
          <w:szCs w:val="21"/>
        </w:rPr>
        <w:t xml:space="preserve">, une </w:t>
      </w:r>
      <w:r w:rsidR="00F95B51" w:rsidRPr="00CA3967">
        <w:rPr>
          <w:rFonts w:asciiTheme="minorHAnsi" w:hAnsiTheme="minorHAnsi" w:cstheme="minorHAnsi"/>
          <w:color w:val="000000" w:themeColor="text1"/>
          <w:sz w:val="21"/>
          <w:szCs w:val="21"/>
        </w:rPr>
        <w:t>Grande E</w:t>
      </w:r>
      <w:r w:rsidR="001F667B" w:rsidRPr="00CA3967">
        <w:rPr>
          <w:rFonts w:asciiTheme="minorHAnsi" w:hAnsiTheme="minorHAnsi" w:cstheme="minorHAnsi"/>
          <w:color w:val="000000" w:themeColor="text1"/>
          <w:sz w:val="21"/>
          <w:szCs w:val="21"/>
        </w:rPr>
        <w:t xml:space="preserve">ntreprise ou Coopérative, </w:t>
      </w:r>
      <w:r w:rsidR="00905E9B" w:rsidRPr="00CA3967">
        <w:rPr>
          <w:rFonts w:asciiTheme="minorHAnsi" w:hAnsiTheme="minorHAnsi" w:cstheme="minorHAnsi"/>
          <w:color w:val="000000" w:themeColor="text1"/>
          <w:sz w:val="21"/>
          <w:szCs w:val="21"/>
        </w:rPr>
        <w:t xml:space="preserve">une </w:t>
      </w:r>
      <w:r w:rsidR="001F667B" w:rsidRPr="00CA3967">
        <w:rPr>
          <w:rFonts w:asciiTheme="minorHAnsi" w:hAnsiTheme="minorHAnsi" w:cstheme="minorHAnsi"/>
          <w:color w:val="000000" w:themeColor="text1"/>
          <w:sz w:val="21"/>
          <w:szCs w:val="21"/>
        </w:rPr>
        <w:t>PME</w:t>
      </w:r>
      <w:r w:rsidR="00905E9B" w:rsidRPr="00CA3967">
        <w:rPr>
          <w:rFonts w:asciiTheme="minorHAnsi" w:hAnsiTheme="minorHAnsi" w:cstheme="minorHAnsi"/>
          <w:color w:val="000000" w:themeColor="text1"/>
          <w:sz w:val="21"/>
          <w:szCs w:val="21"/>
        </w:rPr>
        <w:t xml:space="preserve"> et une</w:t>
      </w:r>
      <w:r w:rsidR="00F95B51" w:rsidRPr="00CA3967">
        <w:rPr>
          <w:rFonts w:asciiTheme="minorHAnsi" w:hAnsiTheme="minorHAnsi" w:cstheme="minorHAnsi"/>
          <w:color w:val="000000" w:themeColor="text1"/>
          <w:sz w:val="21"/>
          <w:szCs w:val="21"/>
        </w:rPr>
        <w:t xml:space="preserve"> Fondation</w:t>
      </w:r>
      <w:r w:rsidR="001F667B" w:rsidRPr="00CA3967">
        <w:rPr>
          <w:rFonts w:asciiTheme="minorHAnsi" w:hAnsiTheme="minorHAnsi" w:cstheme="minorHAnsi"/>
          <w:color w:val="000000" w:themeColor="text1"/>
          <w:sz w:val="21"/>
          <w:szCs w:val="21"/>
        </w:rPr>
        <w:t>,</w:t>
      </w:r>
      <w:r w:rsidR="00F95B51" w:rsidRPr="00CA3967">
        <w:rPr>
          <w:rFonts w:asciiTheme="minorHAnsi" w:hAnsiTheme="minorHAnsi" w:cstheme="minorHAnsi"/>
          <w:b w:val="0"/>
          <w:color w:val="000000" w:themeColor="text1"/>
          <w:sz w:val="21"/>
          <w:szCs w:val="21"/>
        </w:rPr>
        <w:t xml:space="preserve"> </w:t>
      </w:r>
      <w:r w:rsidRPr="00CA3967">
        <w:rPr>
          <w:rFonts w:asciiTheme="minorHAnsi" w:hAnsiTheme="minorHAnsi" w:cstheme="minorHAnsi"/>
          <w:b w:val="0"/>
          <w:color w:val="000000" w:themeColor="text1"/>
          <w:sz w:val="21"/>
          <w:szCs w:val="21"/>
        </w:rPr>
        <w:t xml:space="preserve">doit démontrer son engagement actif et durable </w:t>
      </w:r>
    </w:p>
    <w:p w:rsidR="00641EAE" w:rsidRPr="00CA3967" w:rsidRDefault="009E3938" w:rsidP="009E3938">
      <w:pPr>
        <w:pStyle w:val="Paragraphedeliste"/>
        <w:numPr>
          <w:ilvl w:val="0"/>
          <w:numId w:val="19"/>
        </w:numPr>
        <w:tabs>
          <w:tab w:val="left" w:pos="884"/>
          <w:tab w:val="left" w:pos="885"/>
        </w:tabs>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pour</w:t>
      </w:r>
      <w:proofErr w:type="gramEnd"/>
      <w:r w:rsidRPr="00CA3967">
        <w:rPr>
          <w:rFonts w:asciiTheme="minorHAnsi" w:hAnsiTheme="minorHAnsi" w:cstheme="minorHAnsi"/>
          <w:color w:val="000000" w:themeColor="text1"/>
          <w:sz w:val="21"/>
          <w:szCs w:val="21"/>
        </w:rPr>
        <w:t xml:space="preserve"> </w:t>
      </w:r>
      <w:r w:rsidR="00B43A78" w:rsidRPr="00CA3967">
        <w:rPr>
          <w:rFonts w:asciiTheme="minorHAnsi" w:hAnsiTheme="minorHAnsi" w:cstheme="minorHAnsi"/>
          <w:color w:val="000000" w:themeColor="text1"/>
          <w:sz w:val="21"/>
          <w:szCs w:val="21"/>
        </w:rPr>
        <w:t>la promotion de</w:t>
      </w:r>
      <w:r w:rsidR="001C4A17" w:rsidRPr="00CA3967">
        <w:rPr>
          <w:rFonts w:asciiTheme="minorHAnsi" w:hAnsiTheme="minorHAnsi" w:cstheme="minorHAnsi"/>
          <w:color w:val="000000" w:themeColor="text1"/>
          <w:sz w:val="21"/>
          <w:szCs w:val="21"/>
        </w:rPr>
        <w:t xml:space="preserve"> la diversité </w:t>
      </w:r>
      <w:r w:rsidR="00B43A78" w:rsidRPr="00CA3967">
        <w:rPr>
          <w:rFonts w:asciiTheme="minorHAnsi" w:hAnsiTheme="minorHAnsi" w:cstheme="minorHAnsi"/>
          <w:color w:val="000000" w:themeColor="text1"/>
          <w:sz w:val="21"/>
          <w:szCs w:val="21"/>
        </w:rPr>
        <w:t>des genres et</w:t>
      </w:r>
      <w:r w:rsidR="001C4A17" w:rsidRPr="00CA3967">
        <w:rPr>
          <w:rFonts w:asciiTheme="minorHAnsi" w:hAnsiTheme="minorHAnsi" w:cstheme="minorHAnsi"/>
          <w:color w:val="000000" w:themeColor="text1"/>
          <w:sz w:val="21"/>
          <w:szCs w:val="21"/>
        </w:rPr>
        <w:t xml:space="preserve"> de</w:t>
      </w:r>
      <w:r w:rsidR="00B43A78" w:rsidRPr="00CA3967">
        <w:rPr>
          <w:rFonts w:asciiTheme="minorHAnsi" w:hAnsiTheme="minorHAnsi" w:cstheme="minorHAnsi"/>
          <w:color w:val="000000" w:themeColor="text1"/>
          <w:sz w:val="21"/>
          <w:szCs w:val="21"/>
        </w:rPr>
        <w:t>s</w:t>
      </w:r>
      <w:r w:rsidR="001C4A17" w:rsidRPr="00CA3967">
        <w:rPr>
          <w:rFonts w:asciiTheme="minorHAnsi" w:hAnsiTheme="minorHAnsi" w:cstheme="minorHAnsi"/>
          <w:color w:val="000000" w:themeColor="text1"/>
          <w:sz w:val="21"/>
          <w:szCs w:val="21"/>
        </w:rPr>
        <w:t xml:space="preserve"> compétences, comme facteurs de performance </w:t>
      </w:r>
      <w:r w:rsidR="00383CF2" w:rsidRPr="00CA3967">
        <w:rPr>
          <w:rFonts w:asciiTheme="minorHAnsi" w:hAnsiTheme="minorHAnsi" w:cstheme="minorHAnsi"/>
          <w:color w:val="000000" w:themeColor="text1"/>
          <w:sz w:val="21"/>
          <w:szCs w:val="21"/>
        </w:rPr>
        <w:t xml:space="preserve">au sein de l’organisation </w:t>
      </w:r>
    </w:p>
    <w:p w:rsidR="00641EAE" w:rsidRPr="00CA3967" w:rsidRDefault="009E3938" w:rsidP="009E3938">
      <w:pPr>
        <w:pStyle w:val="Paragraphedeliste"/>
        <w:numPr>
          <w:ilvl w:val="0"/>
          <w:numId w:val="19"/>
        </w:numPr>
        <w:tabs>
          <w:tab w:val="left" w:pos="884"/>
          <w:tab w:val="left" w:pos="885"/>
        </w:tabs>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quant</w:t>
      </w:r>
      <w:proofErr w:type="gramEnd"/>
      <w:r w:rsidRPr="00CA3967">
        <w:rPr>
          <w:rFonts w:asciiTheme="minorHAnsi" w:hAnsiTheme="minorHAnsi" w:cstheme="minorHAnsi"/>
          <w:color w:val="000000" w:themeColor="text1"/>
          <w:sz w:val="21"/>
          <w:szCs w:val="21"/>
        </w:rPr>
        <w:t xml:space="preserve"> au</w:t>
      </w:r>
      <w:r w:rsidR="00B43A78" w:rsidRPr="00CA3967">
        <w:rPr>
          <w:rFonts w:asciiTheme="minorHAnsi" w:hAnsiTheme="minorHAnsi" w:cstheme="minorHAnsi"/>
          <w:color w:val="000000" w:themeColor="text1"/>
          <w:sz w:val="21"/>
          <w:szCs w:val="21"/>
        </w:rPr>
        <w:t xml:space="preserve"> respect </w:t>
      </w:r>
      <w:r w:rsidR="001C4A17" w:rsidRPr="00CA3967">
        <w:rPr>
          <w:rFonts w:asciiTheme="minorHAnsi" w:eastAsia="Times New Roman" w:hAnsiTheme="minorHAnsi" w:cstheme="minorHAnsi"/>
          <w:color w:val="000000" w:themeColor="text1"/>
          <w:sz w:val="21"/>
          <w:szCs w:val="21"/>
        </w:rPr>
        <w:t xml:space="preserve">des principes </w:t>
      </w:r>
      <w:r w:rsidR="00B43A78" w:rsidRPr="00CA3967">
        <w:rPr>
          <w:rFonts w:asciiTheme="minorHAnsi" w:eastAsia="Times New Roman" w:hAnsiTheme="minorHAnsi" w:cstheme="minorHAnsi"/>
          <w:color w:val="000000" w:themeColor="text1"/>
          <w:sz w:val="21"/>
          <w:szCs w:val="21"/>
        </w:rPr>
        <w:t>ESG, environnemen</w:t>
      </w:r>
      <w:r w:rsidRPr="00CA3967">
        <w:rPr>
          <w:rFonts w:asciiTheme="minorHAnsi" w:eastAsia="Times New Roman" w:hAnsiTheme="minorHAnsi" w:cstheme="minorHAnsi"/>
          <w:color w:val="000000" w:themeColor="text1"/>
          <w:sz w:val="21"/>
          <w:szCs w:val="21"/>
        </w:rPr>
        <w:t>taux, sociaux et de gouvernance</w:t>
      </w:r>
    </w:p>
    <w:p w:rsidR="00905E9B" w:rsidRPr="00CA3967" w:rsidRDefault="00905E9B" w:rsidP="009E3938">
      <w:pPr>
        <w:tabs>
          <w:tab w:val="left" w:pos="884"/>
          <w:tab w:val="left" w:pos="885"/>
        </w:tabs>
        <w:ind w:right="-42"/>
        <w:jc w:val="both"/>
        <w:rPr>
          <w:rFonts w:asciiTheme="minorHAnsi" w:hAnsiTheme="minorHAnsi" w:cstheme="minorHAnsi"/>
          <w:color w:val="000000" w:themeColor="text1"/>
          <w:sz w:val="21"/>
          <w:szCs w:val="21"/>
        </w:rPr>
      </w:pPr>
    </w:p>
    <w:p w:rsidR="009E3938" w:rsidRPr="00CA3967" w:rsidRDefault="009E3938" w:rsidP="009E3938">
      <w:pPr>
        <w:tabs>
          <w:tab w:val="left" w:pos="884"/>
          <w:tab w:val="left" w:pos="885"/>
        </w:tabs>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Les critères permettant de départager les finalistes sont élaborés et traités uniquement par les membres du Jury.</w:t>
      </w:r>
    </w:p>
    <w:p w:rsidR="00383CF2" w:rsidRPr="00CA3967" w:rsidRDefault="00383CF2" w:rsidP="009E3938">
      <w:pPr>
        <w:tabs>
          <w:tab w:val="left" w:pos="884"/>
          <w:tab w:val="left" w:pos="885"/>
        </w:tabs>
        <w:ind w:right="-42"/>
        <w:jc w:val="both"/>
        <w:rPr>
          <w:rFonts w:asciiTheme="minorHAnsi" w:hAnsiTheme="minorHAnsi" w:cstheme="minorHAnsi"/>
          <w:color w:val="000000" w:themeColor="text1"/>
          <w:sz w:val="21"/>
          <w:szCs w:val="21"/>
        </w:rPr>
      </w:pPr>
    </w:p>
    <w:p w:rsidR="00170F93" w:rsidRPr="00CA3967" w:rsidRDefault="00170F93" w:rsidP="009E3938">
      <w:pPr>
        <w:tabs>
          <w:tab w:val="left" w:pos="884"/>
          <w:tab w:val="left" w:pos="885"/>
        </w:tabs>
        <w:ind w:right="-42"/>
        <w:jc w:val="both"/>
        <w:rPr>
          <w:rFonts w:asciiTheme="minorHAnsi" w:hAnsiTheme="minorHAnsi" w:cstheme="minorHAnsi"/>
          <w:color w:val="000000" w:themeColor="text1"/>
          <w:sz w:val="21"/>
          <w:szCs w:val="21"/>
        </w:rPr>
      </w:pPr>
    </w:p>
    <w:p w:rsidR="00383CF2" w:rsidRPr="00CA3967" w:rsidRDefault="00383CF2" w:rsidP="004361AB">
      <w:pPr>
        <w:pStyle w:val="Corpsdetexte"/>
        <w:numPr>
          <w:ilvl w:val="0"/>
          <w:numId w:val="23"/>
        </w:numPr>
        <w:ind w:right="-42"/>
        <w:jc w:val="both"/>
        <w:rPr>
          <w:rFonts w:asciiTheme="minorHAnsi" w:hAnsiTheme="minorHAnsi" w:cstheme="minorHAnsi"/>
          <w:b/>
          <w:color w:val="000000" w:themeColor="text1"/>
          <w:sz w:val="21"/>
          <w:szCs w:val="21"/>
        </w:rPr>
      </w:pPr>
      <w:r w:rsidRPr="00CA3967">
        <w:rPr>
          <w:rFonts w:asciiTheme="minorHAnsi" w:hAnsiTheme="minorHAnsi" w:cstheme="minorHAnsi"/>
          <w:b/>
          <w:color w:val="000000" w:themeColor="text1"/>
          <w:sz w:val="21"/>
          <w:szCs w:val="21"/>
        </w:rPr>
        <w:t xml:space="preserve">Composition </w:t>
      </w:r>
      <w:r w:rsidR="00F95B51" w:rsidRPr="00CA3967">
        <w:rPr>
          <w:rFonts w:asciiTheme="minorHAnsi" w:hAnsiTheme="minorHAnsi" w:cstheme="minorHAnsi"/>
          <w:b/>
          <w:color w:val="000000" w:themeColor="text1"/>
          <w:sz w:val="21"/>
          <w:szCs w:val="21"/>
        </w:rPr>
        <w:t xml:space="preserve">et décisions </w:t>
      </w:r>
      <w:r w:rsidRPr="00CA3967">
        <w:rPr>
          <w:rFonts w:asciiTheme="minorHAnsi" w:hAnsiTheme="minorHAnsi" w:cstheme="minorHAnsi"/>
          <w:b/>
          <w:color w:val="000000" w:themeColor="text1"/>
          <w:sz w:val="21"/>
          <w:szCs w:val="21"/>
        </w:rPr>
        <w:t>du Jury</w:t>
      </w:r>
    </w:p>
    <w:p w:rsidR="00F95B51" w:rsidRPr="00CA3967" w:rsidRDefault="00F95B51" w:rsidP="009E3938">
      <w:pPr>
        <w:pStyle w:val="Titre2"/>
        <w:ind w:left="0" w:right="-42"/>
        <w:jc w:val="both"/>
        <w:rPr>
          <w:rFonts w:asciiTheme="minorHAnsi" w:hAnsiTheme="minorHAnsi" w:cstheme="minorHAnsi"/>
          <w:color w:val="000000" w:themeColor="text1"/>
          <w:sz w:val="21"/>
          <w:szCs w:val="21"/>
        </w:rPr>
      </w:pPr>
      <w:r w:rsidRPr="00CA3967">
        <w:rPr>
          <w:rFonts w:asciiTheme="minorHAnsi" w:hAnsiTheme="minorHAnsi" w:cstheme="minorHAnsi"/>
          <w:b w:val="0"/>
          <w:color w:val="000000" w:themeColor="text1"/>
          <w:sz w:val="21"/>
          <w:szCs w:val="21"/>
        </w:rPr>
        <w:t>Le Jury est compos</w:t>
      </w:r>
      <w:r w:rsidR="009E3938" w:rsidRPr="00CA3967">
        <w:rPr>
          <w:rFonts w:asciiTheme="minorHAnsi" w:hAnsiTheme="minorHAnsi" w:cstheme="minorHAnsi"/>
          <w:b w:val="0"/>
          <w:color w:val="000000" w:themeColor="text1"/>
          <w:sz w:val="21"/>
          <w:szCs w:val="21"/>
        </w:rPr>
        <w:t>é de personnalités représentant</w:t>
      </w:r>
      <w:r w:rsidRPr="00CA3967">
        <w:rPr>
          <w:rFonts w:asciiTheme="minorHAnsi" w:hAnsiTheme="minorHAnsi" w:cstheme="minorHAnsi"/>
          <w:b w:val="0"/>
          <w:color w:val="000000" w:themeColor="text1"/>
          <w:sz w:val="21"/>
          <w:szCs w:val="21"/>
        </w:rPr>
        <w:t xml:space="preserve"> </w:t>
      </w:r>
      <w:r w:rsidR="009E3938" w:rsidRPr="00CA3967">
        <w:rPr>
          <w:rFonts w:asciiTheme="minorHAnsi" w:hAnsiTheme="minorHAnsi" w:cstheme="minorHAnsi"/>
          <w:b w:val="0"/>
          <w:color w:val="000000" w:themeColor="text1"/>
          <w:sz w:val="21"/>
          <w:szCs w:val="21"/>
        </w:rPr>
        <w:t xml:space="preserve">le monde </w:t>
      </w:r>
      <w:r w:rsidR="001F667B" w:rsidRPr="00CA3967">
        <w:rPr>
          <w:rFonts w:asciiTheme="minorHAnsi" w:hAnsiTheme="minorHAnsi" w:cstheme="minorHAnsi"/>
          <w:b w:val="0"/>
          <w:color w:val="000000" w:themeColor="text1"/>
          <w:sz w:val="21"/>
          <w:szCs w:val="21"/>
        </w:rPr>
        <w:t>économique, la</w:t>
      </w:r>
      <w:r w:rsidR="009E3938" w:rsidRPr="00CA3967">
        <w:rPr>
          <w:rFonts w:asciiTheme="minorHAnsi" w:hAnsiTheme="minorHAnsi" w:cstheme="minorHAnsi"/>
          <w:b w:val="0"/>
          <w:color w:val="000000" w:themeColor="text1"/>
          <w:sz w:val="21"/>
          <w:szCs w:val="21"/>
        </w:rPr>
        <w:t xml:space="preserve"> </w:t>
      </w:r>
      <w:r w:rsidR="001F667B" w:rsidRPr="00CA3967">
        <w:rPr>
          <w:rFonts w:asciiTheme="minorHAnsi" w:hAnsiTheme="minorHAnsi" w:cstheme="minorHAnsi"/>
          <w:b w:val="0"/>
          <w:color w:val="000000" w:themeColor="text1"/>
          <w:sz w:val="21"/>
          <w:szCs w:val="21"/>
        </w:rPr>
        <w:t>presse et</w:t>
      </w:r>
      <w:r w:rsidR="009E3938" w:rsidRPr="00CA3967">
        <w:rPr>
          <w:rFonts w:asciiTheme="minorHAnsi" w:hAnsiTheme="minorHAnsi" w:cstheme="minorHAnsi"/>
          <w:b w:val="0"/>
          <w:color w:val="000000" w:themeColor="text1"/>
          <w:sz w:val="21"/>
          <w:szCs w:val="21"/>
        </w:rPr>
        <w:t xml:space="preserve"> les partenaires du CSDA, </w:t>
      </w:r>
      <w:r w:rsidRPr="00CA3967">
        <w:rPr>
          <w:rFonts w:asciiTheme="minorHAnsi" w:hAnsiTheme="minorHAnsi" w:cstheme="minorHAnsi"/>
          <w:b w:val="0"/>
          <w:color w:val="000000" w:themeColor="text1"/>
          <w:sz w:val="21"/>
          <w:szCs w:val="21"/>
        </w:rPr>
        <w:t>au minimum</w:t>
      </w:r>
    </w:p>
    <w:p w:rsidR="00F95B51" w:rsidRPr="00CA3967" w:rsidRDefault="007A17AF" w:rsidP="009E3938">
      <w:pPr>
        <w:pStyle w:val="Corpsdetexte"/>
        <w:numPr>
          <w:ilvl w:val="0"/>
          <w:numId w:val="10"/>
        </w:numPr>
        <w:spacing w:before="1"/>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la</w:t>
      </w:r>
      <w:proofErr w:type="gramEnd"/>
      <w:r w:rsidR="00F95B51" w:rsidRPr="00CA3967">
        <w:rPr>
          <w:rFonts w:asciiTheme="minorHAnsi" w:hAnsiTheme="minorHAnsi" w:cstheme="minorHAnsi"/>
          <w:color w:val="000000" w:themeColor="text1"/>
          <w:sz w:val="21"/>
          <w:szCs w:val="21"/>
        </w:rPr>
        <w:t xml:space="preserve"> </w:t>
      </w:r>
      <w:r w:rsidRPr="00CA3967">
        <w:rPr>
          <w:rFonts w:asciiTheme="minorHAnsi" w:hAnsiTheme="minorHAnsi" w:cstheme="minorHAnsi"/>
          <w:color w:val="000000" w:themeColor="text1"/>
          <w:sz w:val="21"/>
          <w:szCs w:val="21"/>
        </w:rPr>
        <w:t>P</w:t>
      </w:r>
      <w:r w:rsidR="00F95B51" w:rsidRPr="00CA3967">
        <w:rPr>
          <w:rFonts w:asciiTheme="minorHAnsi" w:hAnsiTheme="minorHAnsi" w:cstheme="minorHAnsi"/>
          <w:color w:val="000000" w:themeColor="text1"/>
          <w:sz w:val="21"/>
          <w:szCs w:val="21"/>
        </w:rPr>
        <w:t>résidente</w:t>
      </w:r>
      <w:r w:rsidRPr="00CA3967">
        <w:rPr>
          <w:rFonts w:asciiTheme="minorHAnsi" w:hAnsiTheme="minorHAnsi" w:cstheme="minorHAnsi"/>
          <w:color w:val="000000" w:themeColor="text1"/>
          <w:sz w:val="21"/>
          <w:szCs w:val="21"/>
        </w:rPr>
        <w:t xml:space="preserve"> du Prix</w:t>
      </w:r>
      <w:r w:rsidR="00F95B51" w:rsidRPr="00CA3967">
        <w:rPr>
          <w:rFonts w:asciiTheme="minorHAnsi" w:hAnsiTheme="minorHAnsi" w:cstheme="minorHAnsi"/>
          <w:color w:val="000000" w:themeColor="text1"/>
          <w:sz w:val="21"/>
          <w:szCs w:val="21"/>
        </w:rPr>
        <w:t xml:space="preserve">, </w:t>
      </w:r>
      <w:r w:rsidR="009E3938" w:rsidRPr="00CA3967">
        <w:rPr>
          <w:rFonts w:asciiTheme="minorHAnsi" w:hAnsiTheme="minorHAnsi" w:cstheme="minorHAnsi"/>
          <w:color w:val="000000" w:themeColor="text1"/>
          <w:sz w:val="21"/>
          <w:szCs w:val="21"/>
        </w:rPr>
        <w:t>membre du Comité du CSDA</w:t>
      </w:r>
    </w:p>
    <w:p w:rsidR="00F95B51" w:rsidRPr="00CA3967" w:rsidRDefault="00F95B51" w:rsidP="009E3938">
      <w:pPr>
        <w:pStyle w:val="Corpsdetexte"/>
        <w:numPr>
          <w:ilvl w:val="0"/>
          <w:numId w:val="10"/>
        </w:numPr>
        <w:spacing w:before="1"/>
        <w:ind w:left="709" w:right="-42" w:hanging="425"/>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8 à 9 </w:t>
      </w:r>
      <w:r w:rsidR="009E3938" w:rsidRPr="00CA3967">
        <w:rPr>
          <w:rFonts w:asciiTheme="minorHAnsi" w:hAnsiTheme="minorHAnsi" w:cstheme="minorHAnsi"/>
          <w:color w:val="000000" w:themeColor="text1"/>
          <w:sz w:val="21"/>
          <w:szCs w:val="21"/>
        </w:rPr>
        <w:t>m</w:t>
      </w:r>
      <w:r w:rsidRPr="00CA3967">
        <w:rPr>
          <w:rFonts w:asciiTheme="minorHAnsi" w:hAnsiTheme="minorHAnsi" w:cstheme="minorHAnsi"/>
          <w:color w:val="000000" w:themeColor="text1"/>
          <w:sz w:val="21"/>
          <w:szCs w:val="21"/>
        </w:rPr>
        <w:t xml:space="preserve">embres au </w:t>
      </w:r>
      <w:r w:rsidR="001F667B" w:rsidRPr="00CA3967">
        <w:rPr>
          <w:rFonts w:asciiTheme="minorHAnsi" w:hAnsiTheme="minorHAnsi" w:cstheme="minorHAnsi"/>
          <w:color w:val="000000" w:themeColor="text1"/>
          <w:sz w:val="21"/>
          <w:szCs w:val="21"/>
        </w:rPr>
        <w:t>maximum</w:t>
      </w:r>
    </w:p>
    <w:p w:rsidR="009E3938" w:rsidRPr="00CA3967" w:rsidRDefault="009E3938" w:rsidP="009E3938">
      <w:pPr>
        <w:pStyle w:val="Corpsdetexte"/>
        <w:numPr>
          <w:ilvl w:val="0"/>
          <w:numId w:val="10"/>
        </w:numPr>
        <w:spacing w:before="1"/>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au</w:t>
      </w:r>
      <w:proofErr w:type="gramEnd"/>
      <w:r w:rsidRPr="00CA3967">
        <w:rPr>
          <w:rFonts w:asciiTheme="minorHAnsi" w:hAnsiTheme="minorHAnsi" w:cstheme="minorHAnsi"/>
          <w:color w:val="000000" w:themeColor="text1"/>
          <w:sz w:val="21"/>
          <w:szCs w:val="21"/>
        </w:rPr>
        <w:t xml:space="preserve"> moins 2 membres du CSDA</w:t>
      </w:r>
    </w:p>
    <w:p w:rsidR="00F95B51" w:rsidRPr="00CA3967" w:rsidRDefault="00F95B51" w:rsidP="009E3938">
      <w:pPr>
        <w:pStyle w:val="Corpsdetexte"/>
        <w:tabs>
          <w:tab w:val="left" w:pos="572"/>
          <w:tab w:val="left" w:pos="1169"/>
          <w:tab w:val="left" w:pos="1730"/>
          <w:tab w:val="left" w:pos="2852"/>
          <w:tab w:val="left" w:pos="3304"/>
          <w:tab w:val="left" w:pos="3925"/>
          <w:tab w:val="left" w:pos="4426"/>
          <w:tab w:val="left" w:pos="5621"/>
          <w:tab w:val="left" w:pos="6135"/>
          <w:tab w:val="left" w:pos="6514"/>
          <w:tab w:val="left" w:pos="7063"/>
          <w:tab w:val="left" w:pos="8001"/>
          <w:tab w:val="left" w:pos="8452"/>
        </w:tabs>
        <w:ind w:right="-42"/>
        <w:jc w:val="both"/>
        <w:rPr>
          <w:rStyle w:val="Lienhypertexte"/>
          <w:rFonts w:asciiTheme="minorHAnsi" w:hAnsiTheme="minorHAnsi" w:cstheme="minorHAnsi"/>
          <w:color w:val="000000" w:themeColor="text1"/>
          <w:sz w:val="21"/>
          <w:szCs w:val="21"/>
          <w:u w:val="none"/>
        </w:rPr>
      </w:pPr>
      <w:r w:rsidRPr="00CA3967">
        <w:rPr>
          <w:rStyle w:val="Lienhypertexte"/>
          <w:rFonts w:asciiTheme="minorHAnsi" w:hAnsiTheme="minorHAnsi" w:cstheme="minorHAnsi"/>
          <w:color w:val="000000" w:themeColor="text1"/>
          <w:sz w:val="21"/>
          <w:szCs w:val="21"/>
          <w:u w:val="none"/>
        </w:rPr>
        <w:t xml:space="preserve">La liste des membres du Jury figure sur le site du CSDA csda.ch. </w:t>
      </w:r>
    </w:p>
    <w:p w:rsidR="00F95B51" w:rsidRPr="00CA3967" w:rsidRDefault="00F95B51" w:rsidP="009E3938">
      <w:pPr>
        <w:pStyle w:val="Corpsdetexte"/>
        <w:ind w:right="-42"/>
        <w:jc w:val="both"/>
        <w:rPr>
          <w:rFonts w:asciiTheme="minorHAnsi" w:hAnsiTheme="minorHAnsi" w:cstheme="minorHAnsi"/>
          <w:b/>
          <w:color w:val="000000" w:themeColor="text1"/>
          <w:sz w:val="21"/>
          <w:szCs w:val="21"/>
        </w:rPr>
      </w:pPr>
    </w:p>
    <w:p w:rsidR="009E3938" w:rsidRPr="00CA3967" w:rsidRDefault="00F95B51" w:rsidP="00170F93">
      <w:pPr>
        <w:pStyle w:val="Corpsdetexte"/>
        <w:spacing w:before="1"/>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Les décisions du Jury sont définitives et il n’a aucune obligation de motiver ses décisions.</w:t>
      </w:r>
    </w:p>
    <w:p w:rsidR="007A17AF" w:rsidRPr="00CA3967" w:rsidRDefault="007A17AF" w:rsidP="00170F93">
      <w:pPr>
        <w:pStyle w:val="Corpsdetexte"/>
        <w:spacing w:before="1"/>
        <w:ind w:right="-42"/>
        <w:jc w:val="both"/>
        <w:rPr>
          <w:rFonts w:asciiTheme="minorHAnsi" w:hAnsiTheme="minorHAnsi" w:cstheme="minorHAnsi"/>
          <w:color w:val="000000" w:themeColor="text1"/>
          <w:sz w:val="21"/>
          <w:szCs w:val="21"/>
        </w:rPr>
      </w:pPr>
    </w:p>
    <w:p w:rsidR="00905E9B" w:rsidRDefault="00905E9B" w:rsidP="009E3938">
      <w:pPr>
        <w:pStyle w:val="Titre2"/>
        <w:ind w:left="0" w:right="-42"/>
        <w:jc w:val="both"/>
        <w:rPr>
          <w:rFonts w:asciiTheme="minorHAnsi" w:hAnsiTheme="minorHAnsi" w:cstheme="minorHAnsi"/>
          <w:color w:val="000000" w:themeColor="text1"/>
          <w:sz w:val="21"/>
          <w:szCs w:val="21"/>
        </w:rPr>
      </w:pPr>
    </w:p>
    <w:p w:rsidR="00CA3967" w:rsidRDefault="00CA3967" w:rsidP="009E3938">
      <w:pPr>
        <w:pStyle w:val="Titre2"/>
        <w:ind w:left="0" w:right="-42"/>
        <w:jc w:val="both"/>
        <w:rPr>
          <w:rFonts w:asciiTheme="minorHAnsi" w:hAnsiTheme="minorHAnsi" w:cstheme="minorHAnsi"/>
          <w:color w:val="000000" w:themeColor="text1"/>
          <w:sz w:val="21"/>
          <w:szCs w:val="21"/>
        </w:rPr>
      </w:pPr>
    </w:p>
    <w:p w:rsidR="00CA3967" w:rsidRDefault="00CA3967" w:rsidP="009E3938">
      <w:pPr>
        <w:pStyle w:val="Titre2"/>
        <w:ind w:left="0" w:right="-42"/>
        <w:jc w:val="both"/>
        <w:rPr>
          <w:rFonts w:asciiTheme="minorHAnsi" w:hAnsiTheme="minorHAnsi" w:cstheme="minorHAnsi"/>
          <w:color w:val="000000" w:themeColor="text1"/>
          <w:sz w:val="21"/>
          <w:szCs w:val="21"/>
        </w:rPr>
      </w:pPr>
    </w:p>
    <w:p w:rsidR="00CA3967" w:rsidRPr="00CA3967" w:rsidRDefault="00CA3967" w:rsidP="009E3938">
      <w:pPr>
        <w:pStyle w:val="Titre2"/>
        <w:ind w:left="0" w:right="-42"/>
        <w:jc w:val="both"/>
        <w:rPr>
          <w:rFonts w:asciiTheme="minorHAnsi" w:hAnsiTheme="minorHAnsi" w:cstheme="minorHAnsi"/>
          <w:color w:val="000000" w:themeColor="text1"/>
          <w:sz w:val="21"/>
          <w:szCs w:val="21"/>
        </w:rPr>
      </w:pPr>
      <w:bookmarkStart w:id="0" w:name="_GoBack"/>
      <w:bookmarkEnd w:id="0"/>
    </w:p>
    <w:p w:rsidR="00FF34E8" w:rsidRPr="00CA3967" w:rsidRDefault="00FF34E8" w:rsidP="00FF34E8">
      <w:pPr>
        <w:pStyle w:val="Titre2"/>
        <w:numPr>
          <w:ilvl w:val="0"/>
          <w:numId w:val="23"/>
        </w:numPr>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lastRenderedPageBreak/>
        <w:t>Conditions d’organisation</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 Prix est organisé sous la responsabilité du CSDA, par l’une des membres de son Comité.</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Les informations récoltées auprès des organisations sont traitées de manière confidentielle. Seules les informations validées pour cette fin par chacun des finalistes sont communiquées à la presse.</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Après la proclamation des résultats, les finalistes et gagnants sont également présentés sur le site internet du CSDA.</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Une entreprise ou organisation n’ayant pas été primée ou retenue en tant que finaliste (récompensée par un certificat) peut être proposée pour une nouvelle candidature au plus tôt 2 ans après sa dernière candidature (exemple Prix 2020, nouvelle candidature en 2022).</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p>
    <w:p w:rsidR="00FF34E8" w:rsidRPr="00CA3967" w:rsidRDefault="00FF34E8" w:rsidP="00FF34E8">
      <w:pPr>
        <w:ind w:right="-42"/>
        <w:jc w:val="both"/>
        <w:rPr>
          <w:rFonts w:asciiTheme="minorHAnsi" w:hAnsiTheme="minorHAnsi" w:cstheme="minorHAnsi"/>
          <w:color w:val="000000" w:themeColor="text1"/>
          <w:sz w:val="21"/>
          <w:szCs w:val="21"/>
        </w:rPr>
      </w:pPr>
    </w:p>
    <w:p w:rsidR="00FF34E8" w:rsidRPr="00CA3967" w:rsidRDefault="00FF34E8" w:rsidP="00FF34E8">
      <w:pPr>
        <w:pStyle w:val="Paragraphedeliste"/>
        <w:numPr>
          <w:ilvl w:val="0"/>
          <w:numId w:val="23"/>
        </w:numPr>
        <w:ind w:right="-42"/>
        <w:jc w:val="both"/>
        <w:rPr>
          <w:rFonts w:asciiTheme="minorHAnsi" w:hAnsiTheme="minorHAnsi" w:cstheme="minorHAnsi"/>
          <w:b/>
          <w:bCs/>
          <w:color w:val="000000" w:themeColor="text1"/>
          <w:sz w:val="21"/>
          <w:szCs w:val="21"/>
        </w:rPr>
      </w:pPr>
      <w:r w:rsidRPr="00CA3967">
        <w:rPr>
          <w:rFonts w:asciiTheme="minorHAnsi" w:hAnsiTheme="minorHAnsi" w:cstheme="minorHAnsi"/>
          <w:b/>
          <w:color w:val="000000" w:themeColor="text1"/>
          <w:sz w:val="21"/>
          <w:szCs w:val="21"/>
        </w:rPr>
        <w:t>Obligations des finalistes</w:t>
      </w:r>
    </w:p>
    <w:p w:rsidR="00FF34E8" w:rsidRPr="00CA3967" w:rsidRDefault="00FF34E8" w:rsidP="00FF34E8">
      <w:pPr>
        <w:pStyle w:val="Corpsdetexte"/>
        <w:spacing w:before="4" w:line="252" w:lineRule="exact"/>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Toute entreprise ou organisation sélectionnée en tant que finaliste </w:t>
      </w:r>
    </w:p>
    <w:p w:rsidR="00FF34E8" w:rsidRPr="00CA3967" w:rsidRDefault="00FF34E8" w:rsidP="00FF34E8">
      <w:pPr>
        <w:pStyle w:val="Paragraphedeliste"/>
        <w:numPr>
          <w:ilvl w:val="0"/>
          <w:numId w:val="1"/>
        </w:numPr>
        <w:tabs>
          <w:tab w:val="left" w:pos="885"/>
        </w:tabs>
        <w:spacing w:line="240" w:lineRule="auto"/>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b/>
          <w:color w:val="000000" w:themeColor="text1"/>
          <w:sz w:val="21"/>
          <w:szCs w:val="21"/>
        </w:rPr>
        <w:t>s’engage</w:t>
      </w:r>
      <w:proofErr w:type="gramEnd"/>
      <w:r w:rsidRPr="00CA3967">
        <w:rPr>
          <w:rFonts w:asciiTheme="minorHAnsi" w:hAnsiTheme="minorHAnsi" w:cstheme="minorHAnsi"/>
          <w:b/>
          <w:color w:val="000000" w:themeColor="text1"/>
          <w:sz w:val="21"/>
          <w:szCs w:val="21"/>
        </w:rPr>
        <w:t xml:space="preserve"> à assister à la cérémonie de remise des Prix</w:t>
      </w:r>
      <w:r w:rsidRPr="00CA3967">
        <w:rPr>
          <w:rFonts w:asciiTheme="minorHAnsi" w:hAnsiTheme="minorHAnsi" w:cstheme="minorHAnsi"/>
          <w:color w:val="000000" w:themeColor="text1"/>
          <w:sz w:val="21"/>
          <w:szCs w:val="21"/>
        </w:rPr>
        <w:t>. Elle s’engage également à être disponible pour la presse le jour de l’évènement</w:t>
      </w:r>
    </w:p>
    <w:p w:rsidR="00FF34E8" w:rsidRPr="00CA3967" w:rsidRDefault="00FF34E8" w:rsidP="00FF34E8">
      <w:pPr>
        <w:pStyle w:val="Paragraphedeliste"/>
        <w:numPr>
          <w:ilvl w:val="0"/>
          <w:numId w:val="1"/>
        </w:numPr>
        <w:tabs>
          <w:tab w:val="left" w:pos="885"/>
        </w:tabs>
        <w:spacing w:line="240" w:lineRule="auto"/>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collabore</w:t>
      </w:r>
      <w:proofErr w:type="gramEnd"/>
      <w:r w:rsidRPr="00CA3967">
        <w:rPr>
          <w:rFonts w:asciiTheme="minorHAnsi" w:hAnsiTheme="minorHAnsi" w:cstheme="minorHAnsi"/>
          <w:color w:val="000000" w:themeColor="text1"/>
          <w:sz w:val="21"/>
          <w:szCs w:val="21"/>
        </w:rPr>
        <w:t xml:space="preserve"> « sous embargo » avec le service de communication du CSDA</w:t>
      </w:r>
    </w:p>
    <w:p w:rsidR="00FF34E8" w:rsidRPr="00CA3967" w:rsidRDefault="00FF34E8" w:rsidP="00FF34E8">
      <w:pPr>
        <w:pStyle w:val="Paragraphedeliste"/>
        <w:numPr>
          <w:ilvl w:val="0"/>
          <w:numId w:val="1"/>
        </w:numPr>
        <w:tabs>
          <w:tab w:val="left" w:pos="885"/>
        </w:tabs>
        <w:spacing w:line="240" w:lineRule="auto"/>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autorise</w:t>
      </w:r>
      <w:proofErr w:type="gramEnd"/>
      <w:r w:rsidRPr="00CA3967">
        <w:rPr>
          <w:rFonts w:asciiTheme="minorHAnsi" w:hAnsiTheme="minorHAnsi" w:cstheme="minorHAnsi"/>
          <w:color w:val="000000" w:themeColor="text1"/>
          <w:sz w:val="21"/>
          <w:szCs w:val="21"/>
        </w:rPr>
        <w:t xml:space="preserve"> le CSDA à utiliser, diffuser et se référer à son nom et/ou son image, par le biais d’Internet ou de tout support imprimé, en lien avec la promotion d’une ou plusieurs éditions du Prix et ce, sans limite de temps</w:t>
      </w:r>
    </w:p>
    <w:p w:rsidR="00FF34E8" w:rsidRPr="00CA3967" w:rsidRDefault="00FF34E8" w:rsidP="00FF34E8">
      <w:pPr>
        <w:pStyle w:val="Paragraphedeliste"/>
        <w:numPr>
          <w:ilvl w:val="0"/>
          <w:numId w:val="1"/>
        </w:numPr>
        <w:tabs>
          <w:tab w:val="left" w:pos="885"/>
        </w:tabs>
        <w:spacing w:line="240" w:lineRule="auto"/>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accepte</w:t>
      </w:r>
      <w:proofErr w:type="gramEnd"/>
      <w:r w:rsidRPr="00CA3967">
        <w:rPr>
          <w:rFonts w:asciiTheme="minorHAnsi" w:hAnsiTheme="minorHAnsi" w:cstheme="minorHAnsi"/>
          <w:color w:val="000000" w:themeColor="text1"/>
          <w:sz w:val="21"/>
          <w:szCs w:val="21"/>
        </w:rPr>
        <w:t xml:space="preserve"> que toute image prise lors de la cérémonie de remise des Prix puisse être utilisée librement par le CSDA en lien avec la promotion du</w:t>
      </w:r>
      <w:r w:rsidRPr="00CA3967">
        <w:rPr>
          <w:rFonts w:asciiTheme="minorHAnsi" w:hAnsiTheme="minorHAnsi" w:cstheme="minorHAnsi"/>
          <w:color w:val="000000" w:themeColor="text1"/>
          <w:spacing w:val="-9"/>
          <w:sz w:val="21"/>
          <w:szCs w:val="21"/>
        </w:rPr>
        <w:t xml:space="preserve"> </w:t>
      </w:r>
      <w:r w:rsidRPr="00CA3967">
        <w:rPr>
          <w:rFonts w:asciiTheme="minorHAnsi" w:hAnsiTheme="minorHAnsi" w:cstheme="minorHAnsi"/>
          <w:color w:val="000000" w:themeColor="text1"/>
          <w:sz w:val="21"/>
          <w:szCs w:val="21"/>
        </w:rPr>
        <w:t>Prix, sans autre demande contractuelle</w:t>
      </w:r>
    </w:p>
    <w:p w:rsidR="00FF34E8" w:rsidRPr="00CA3967" w:rsidRDefault="00FF34E8" w:rsidP="00FF34E8">
      <w:pPr>
        <w:pStyle w:val="Paragraphedeliste"/>
        <w:numPr>
          <w:ilvl w:val="0"/>
          <w:numId w:val="1"/>
        </w:numPr>
        <w:tabs>
          <w:tab w:val="left" w:pos="885"/>
        </w:tabs>
        <w:spacing w:line="240" w:lineRule="auto"/>
        <w:ind w:left="709" w:right="-42" w:hanging="425"/>
        <w:jc w:val="both"/>
        <w:rPr>
          <w:rFonts w:asciiTheme="minorHAnsi" w:hAnsiTheme="minorHAnsi" w:cstheme="minorHAnsi"/>
          <w:color w:val="000000" w:themeColor="text1"/>
          <w:sz w:val="21"/>
          <w:szCs w:val="21"/>
        </w:rPr>
      </w:pPr>
      <w:proofErr w:type="gramStart"/>
      <w:r w:rsidRPr="00CA3967">
        <w:rPr>
          <w:rFonts w:asciiTheme="minorHAnsi" w:hAnsiTheme="minorHAnsi" w:cstheme="minorHAnsi"/>
          <w:color w:val="000000" w:themeColor="text1"/>
          <w:sz w:val="21"/>
          <w:szCs w:val="21"/>
        </w:rPr>
        <w:t>renonce</w:t>
      </w:r>
      <w:proofErr w:type="gramEnd"/>
      <w:r w:rsidRPr="00CA3967">
        <w:rPr>
          <w:rFonts w:asciiTheme="minorHAnsi" w:hAnsiTheme="minorHAnsi" w:cstheme="minorHAnsi"/>
          <w:color w:val="000000" w:themeColor="text1"/>
          <w:sz w:val="21"/>
          <w:szCs w:val="21"/>
        </w:rPr>
        <w:t xml:space="preserve"> à tout recours concernant les conditions d’organisation du Prix, les décisions du Jury ainsi que les résultats </w:t>
      </w:r>
    </w:p>
    <w:p w:rsidR="00FF34E8" w:rsidRPr="00CA3967" w:rsidRDefault="00FF34E8" w:rsidP="00FF34E8">
      <w:pPr>
        <w:pStyle w:val="Corpsdetexte"/>
        <w:spacing w:before="8"/>
        <w:ind w:right="-42"/>
        <w:jc w:val="both"/>
        <w:rPr>
          <w:rFonts w:asciiTheme="minorHAnsi" w:hAnsiTheme="minorHAnsi" w:cstheme="minorHAnsi"/>
          <w:color w:val="000000" w:themeColor="text1"/>
          <w:sz w:val="21"/>
          <w:szCs w:val="21"/>
        </w:rPr>
      </w:pP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La participation au Prix implique l’acceptation complète et sans réserve du présent Règlement.</w:t>
      </w:r>
    </w:p>
    <w:p w:rsidR="00FF34E8" w:rsidRPr="00CA3967" w:rsidRDefault="00FF34E8" w:rsidP="00FF34E8">
      <w:pPr>
        <w:pStyle w:val="Titre2"/>
        <w:ind w:left="0" w:right="-42"/>
        <w:jc w:val="both"/>
        <w:rPr>
          <w:rFonts w:asciiTheme="minorHAnsi" w:hAnsiTheme="minorHAnsi" w:cstheme="minorHAnsi"/>
          <w:color w:val="000000" w:themeColor="text1"/>
          <w:sz w:val="21"/>
          <w:szCs w:val="21"/>
        </w:rPr>
      </w:pPr>
    </w:p>
    <w:p w:rsidR="00FF34E8" w:rsidRPr="00CA3967" w:rsidRDefault="00FF34E8" w:rsidP="00FF34E8">
      <w:pPr>
        <w:pStyle w:val="Titre2"/>
        <w:ind w:left="0" w:right="-42"/>
        <w:jc w:val="both"/>
        <w:rPr>
          <w:rFonts w:asciiTheme="minorHAnsi" w:hAnsiTheme="minorHAnsi" w:cstheme="minorHAnsi"/>
          <w:color w:val="000000" w:themeColor="text1"/>
          <w:sz w:val="21"/>
          <w:szCs w:val="21"/>
        </w:rPr>
      </w:pPr>
    </w:p>
    <w:p w:rsidR="00FF34E8" w:rsidRPr="00CA3967" w:rsidRDefault="00FF34E8" w:rsidP="00FF34E8">
      <w:pPr>
        <w:pStyle w:val="Corpsdetexte"/>
        <w:numPr>
          <w:ilvl w:val="0"/>
          <w:numId w:val="23"/>
        </w:numPr>
        <w:ind w:right="-42"/>
        <w:jc w:val="both"/>
        <w:rPr>
          <w:rFonts w:asciiTheme="minorHAnsi" w:hAnsiTheme="minorHAnsi" w:cstheme="minorHAnsi"/>
          <w:b/>
          <w:bCs/>
          <w:color w:val="000000" w:themeColor="text1"/>
          <w:sz w:val="21"/>
          <w:szCs w:val="21"/>
        </w:rPr>
      </w:pPr>
      <w:r w:rsidRPr="00CA3967">
        <w:rPr>
          <w:rFonts w:asciiTheme="minorHAnsi" w:hAnsiTheme="minorHAnsi" w:cstheme="minorHAnsi"/>
          <w:b/>
          <w:color w:val="000000" w:themeColor="text1"/>
          <w:sz w:val="21"/>
          <w:szCs w:val="21"/>
        </w:rPr>
        <w:t>Responsabilité du Comité du CSDA</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Le CSDA se réserve le droit d’écourter, de proroger, de modifier ou d’annuler l’édition du Prix, sans avoir à en justifier les raisons et sans que sa responsabilité puisse être engagée de ce fait.</w:t>
      </w:r>
    </w:p>
    <w:p w:rsidR="00FF34E8" w:rsidRPr="00CA3967" w:rsidRDefault="00FF34E8" w:rsidP="00FF34E8">
      <w:pPr>
        <w:pStyle w:val="Corpsdetexte"/>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9"/>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9"/>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Lausanne, le </w:t>
      </w:r>
      <w:r w:rsidR="007A17AF" w:rsidRPr="00CA3967">
        <w:rPr>
          <w:rFonts w:asciiTheme="minorHAnsi" w:hAnsiTheme="minorHAnsi" w:cstheme="minorHAnsi"/>
          <w:color w:val="000000" w:themeColor="text1"/>
          <w:sz w:val="21"/>
          <w:szCs w:val="21"/>
        </w:rPr>
        <w:t>3</w:t>
      </w:r>
      <w:r w:rsidRPr="00CA3967">
        <w:rPr>
          <w:rFonts w:asciiTheme="minorHAnsi" w:hAnsiTheme="minorHAnsi" w:cstheme="minorHAnsi"/>
          <w:color w:val="000000" w:themeColor="text1"/>
          <w:sz w:val="21"/>
          <w:szCs w:val="21"/>
        </w:rPr>
        <w:t xml:space="preserve"> janvier 2022</w:t>
      </w: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                                                                          </w:t>
      </w: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ab/>
      </w:r>
      <w:r w:rsidRPr="00CA3967">
        <w:rPr>
          <w:rFonts w:asciiTheme="minorHAnsi" w:hAnsiTheme="minorHAnsi" w:cstheme="minorHAnsi"/>
          <w:color w:val="000000" w:themeColor="text1"/>
          <w:sz w:val="21"/>
          <w:szCs w:val="21"/>
        </w:rPr>
        <w:tab/>
      </w:r>
      <w:r w:rsidRPr="00CA3967">
        <w:rPr>
          <w:rFonts w:asciiTheme="minorHAnsi" w:hAnsiTheme="minorHAnsi" w:cstheme="minorHAnsi"/>
          <w:color w:val="000000" w:themeColor="text1"/>
          <w:sz w:val="21"/>
          <w:szCs w:val="21"/>
        </w:rPr>
        <w:tab/>
      </w:r>
      <w:r w:rsidRPr="00CA3967">
        <w:rPr>
          <w:rFonts w:asciiTheme="minorHAnsi" w:hAnsiTheme="minorHAnsi" w:cstheme="minorHAnsi"/>
          <w:color w:val="000000" w:themeColor="text1"/>
          <w:sz w:val="21"/>
          <w:szCs w:val="21"/>
        </w:rPr>
        <w:tab/>
      </w: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 xml:space="preserve">Dominique </w:t>
      </w:r>
      <w:proofErr w:type="spellStart"/>
      <w:r w:rsidRPr="00CA3967">
        <w:rPr>
          <w:rFonts w:asciiTheme="minorHAnsi" w:hAnsiTheme="minorHAnsi" w:cstheme="minorHAnsi"/>
          <w:color w:val="000000" w:themeColor="text1"/>
          <w:sz w:val="21"/>
          <w:szCs w:val="21"/>
        </w:rPr>
        <w:t>Faesch</w:t>
      </w:r>
      <w:proofErr w:type="spellEnd"/>
      <w:r w:rsidRPr="00CA3967">
        <w:rPr>
          <w:rFonts w:asciiTheme="minorHAnsi" w:hAnsiTheme="minorHAnsi" w:cstheme="minorHAnsi"/>
          <w:color w:val="000000" w:themeColor="text1"/>
          <w:sz w:val="21"/>
          <w:szCs w:val="21"/>
        </w:rPr>
        <w:t>, Présidente du CSDA</w:t>
      </w: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p>
    <w:p w:rsidR="00FF34E8" w:rsidRPr="00CA3967" w:rsidRDefault="00FF34E8" w:rsidP="00FF34E8">
      <w:pPr>
        <w:pStyle w:val="Corpsdetexte"/>
        <w:spacing w:before="4"/>
        <w:ind w:right="-42"/>
        <w:jc w:val="both"/>
        <w:rPr>
          <w:rFonts w:asciiTheme="minorHAnsi" w:hAnsiTheme="minorHAnsi" w:cstheme="minorHAnsi"/>
          <w:color w:val="000000" w:themeColor="text1"/>
          <w:sz w:val="21"/>
          <w:szCs w:val="21"/>
        </w:rPr>
      </w:pPr>
      <w:r w:rsidRPr="00CA3967">
        <w:rPr>
          <w:rFonts w:asciiTheme="minorHAnsi" w:hAnsiTheme="minorHAnsi" w:cstheme="minorHAnsi"/>
          <w:color w:val="000000" w:themeColor="text1"/>
          <w:sz w:val="21"/>
          <w:szCs w:val="21"/>
        </w:rPr>
        <w:t>Marie de Fréminville, vice-Présidente du CSDA</w:t>
      </w:r>
    </w:p>
    <w:p w:rsidR="00641EAE" w:rsidRPr="009E3938" w:rsidRDefault="00641EAE" w:rsidP="009E3938">
      <w:pPr>
        <w:pStyle w:val="Corpsdetexte"/>
        <w:spacing w:before="4"/>
        <w:ind w:right="-42"/>
        <w:jc w:val="both"/>
        <w:rPr>
          <w:rFonts w:asciiTheme="minorHAnsi" w:hAnsiTheme="minorHAnsi" w:cstheme="minorHAnsi"/>
          <w:color w:val="000000" w:themeColor="text1"/>
        </w:rPr>
      </w:pPr>
    </w:p>
    <w:sectPr w:rsidR="00641EAE" w:rsidRPr="009E3938">
      <w:headerReference w:type="default" r:id="rId8"/>
      <w:footerReference w:type="default" r:id="rId9"/>
      <w:pgSz w:w="11910" w:h="16840"/>
      <w:pgMar w:top="1661" w:right="1298" w:bottom="1038" w:left="129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5C" w:rsidRDefault="0084015C">
      <w:r>
        <w:separator/>
      </w:r>
    </w:p>
  </w:endnote>
  <w:endnote w:type="continuationSeparator" w:id="0">
    <w:p w:rsidR="0084015C" w:rsidRDefault="0084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AE" w:rsidRDefault="001C4A17">
    <w:pPr>
      <w:pStyle w:val="Corpsdetexte"/>
      <w:spacing w:line="14" w:lineRule="auto"/>
      <w:rPr>
        <w:sz w:val="20"/>
      </w:rPr>
    </w:pPr>
    <w:r>
      <w:rPr>
        <w:noProof/>
        <w:lang w:bidi="ar-SA"/>
      </w:rPr>
      <mc:AlternateContent>
        <mc:Choice Requires="wps">
          <w:drawing>
            <wp:anchor distT="0" distB="0" distL="114300" distR="114300" simplePos="0" relativeHeight="503312120" behindDoc="1" locked="0" layoutInCell="1" allowOverlap="1">
              <wp:simplePos x="0" y="0"/>
              <wp:positionH relativeFrom="page">
                <wp:posOffset>3509010</wp:posOffset>
              </wp:positionH>
              <wp:positionV relativeFrom="page">
                <wp:posOffset>10253345</wp:posOffset>
              </wp:positionV>
              <wp:extent cx="3016885" cy="163830"/>
              <wp:effectExtent l="3810" t="4445" r="1905" b="0"/>
              <wp:wrapNone/>
              <wp:docPr id="2" name="Text Box 1"/>
              <wp:cNvGraphicFramePr/>
              <a:graphic xmlns:a="http://schemas.openxmlformats.org/drawingml/2006/main">
                <a:graphicData uri="http://schemas.microsoft.com/office/word/2010/wordprocessingShape">
                  <wps:wsp>
                    <wps:cNvSpPr/>
                    <wps:spPr bwMode="auto">
                      <a:xfrm>
                        <a:off x="0" y="0"/>
                        <a:ext cx="3016885" cy="163830"/>
                      </a:xfrm>
                      <a:prstGeom prst="rect">
                        <a:avLst/>
                      </a:prstGeom>
                      <a:noFill/>
                      <a:ln>
                        <a:noFill/>
                      </a:ln>
                    </wps:spPr>
                    <wps:txbx>
                      <w:txbxContent>
                        <w:p w:rsidR="00641EAE" w:rsidRDefault="001C4A17">
                          <w:pPr>
                            <w:spacing w:before="20"/>
                            <w:ind w:left="20"/>
                            <w:rPr>
                              <w:rFonts w:ascii="Calibri" w:hAnsi="Calibri"/>
                              <w:sz w:val="16"/>
                            </w:rPr>
                          </w:pPr>
                          <w:r>
                            <w:rPr>
                              <w:rFonts w:ascii="Calibri" w:hAnsi="Calibri"/>
                              <w:color w:val="696969"/>
                              <w:sz w:val="16"/>
                            </w:rPr>
                            <w:t xml:space="preserve">Règlement Prix du Cercle Suisse des Administratrices – p. </w:t>
                          </w:r>
                          <w:r>
                            <w:rPr>
                              <w:rFonts w:ascii="Calibri" w:hAnsi="Calibri"/>
                              <w:sz w:val="16"/>
                            </w:rPr>
                            <w:fldChar w:fldCharType="begin"/>
                          </w:r>
                          <w:r>
                            <w:rPr>
                              <w:rFonts w:ascii="Calibri" w:hAnsi="Calibri"/>
                              <w:color w:val="696969"/>
                              <w:sz w:val="16"/>
                            </w:rPr>
                            <w:instrText xml:space="preserve"> PAGE </w:instrText>
                          </w:r>
                          <w:r>
                            <w:rPr>
                              <w:rFonts w:ascii="Calibri" w:hAnsi="Calibri"/>
                              <w:sz w:val="16"/>
                            </w:rPr>
                            <w:fldChar w:fldCharType="separate"/>
                          </w:r>
                          <w:r>
                            <w:rPr>
                              <w:rFonts w:ascii="Calibri" w:hAnsi="Calibri"/>
                              <w:color w:val="696969"/>
                              <w:sz w:val="16"/>
                            </w:rPr>
                            <w:t>2</w:t>
                          </w:r>
                          <w:r>
                            <w:rPr>
                              <w:rFonts w:ascii="Calibri" w:hAnsi="Calibr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276.3pt;margin-top:807.35pt;width:237.55pt;height:12.9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" filled="f" stroked="f">
              <v:textbox inset="0,0,0,0">
                <w:txbxContent>
                  <w:p w:rsidR="00641EAE" w:rsidRDefault="001C4A17">
                    <w:pPr>
                      <w:spacing w:before="20"/>
                      <w:ind w:left="20"/>
                      <w:rPr>
                        <w:rFonts w:ascii="Calibri" w:hAnsi="Calibri"/>
                        <w:sz w:val="16"/>
                      </w:rPr>
                    </w:pPr>
                    <w:r>
                      <w:rPr>
                        <w:rFonts w:ascii="Calibri" w:hAnsi="Calibri"/>
                        <w:color w:val="696969"/>
                        <w:sz w:val="16"/>
                      </w:rPr>
                      <w:t xml:space="preserve">Règlement Prix du Cercle Suisse des Administratrices – p. </w:t>
                    </w:r>
                    <w:r>
                      <w:rPr>
                        <w:rFonts w:ascii="Calibri" w:hAnsi="Calibri"/>
                        <w:sz w:val="16"/>
                      </w:rPr>
                      <w:fldChar w:fldCharType="begin"/>
                    </w:r>
                    <w:r>
                      <w:rPr>
                        <w:rFonts w:ascii="Calibri" w:hAnsi="Calibri"/>
                        <w:color w:val="696969"/>
                        <w:sz w:val="16"/>
                      </w:rPr>
                      <w:instrText xml:space="preserve"> PAGE </w:instrText>
                    </w:r>
                    <w:r>
                      <w:rPr>
                        <w:rFonts w:ascii="Calibri" w:hAnsi="Calibri"/>
                        <w:sz w:val="16"/>
                      </w:rPr>
                      <w:fldChar w:fldCharType="separate"/>
                    </w:r>
                    <w:r>
                      <w:rPr>
                        <w:rFonts w:ascii="Calibri" w:hAnsi="Calibri"/>
                        <w:color w:val="696969"/>
                        <w:sz w:val="16"/>
                      </w:rPr>
                      <w:t>2</w:t>
                    </w:r>
                    <w:r>
                      <w:rPr>
                        <w:rFonts w:ascii="Calibri" w:hAnsi="Calibri"/>
                        <w:sz w:val="16"/>
                      </w:rPr>
                      <w:fldChar w:fldCharType="end"/>
                    </w:r>
                  </w:p>
                </w:txbxContent>
              </v:textbox>
              <w10:wrap anchorx="page" anchory="page"/>
            </v:rect>
          </w:pict>
        </mc:Fallback>
      </mc:AlternateContent>
    </w:r>
    <w:r>
      <w:rPr>
        <w:noProof/>
        <w:lang w:bidi="ar-SA"/>
      </w:rPr>
      <mc:AlternateContent>
        <mc:Choice Requires="wps">
          <w:drawing>
            <wp:anchor distT="0" distB="0" distL="114300" distR="114300" simplePos="0" relativeHeight="503312096" behindDoc="1" locked="0" layoutInCell="1" allowOverlap="1">
              <wp:simplePos x="0" y="0"/>
              <wp:positionH relativeFrom="page">
                <wp:posOffset>1051560</wp:posOffset>
              </wp:positionH>
              <wp:positionV relativeFrom="page">
                <wp:posOffset>10253345</wp:posOffset>
              </wp:positionV>
              <wp:extent cx="692785" cy="163830"/>
              <wp:effectExtent l="3810" t="4445" r="1905" b="0"/>
              <wp:wrapNone/>
              <wp:docPr id="3" name="Text Box 2"/>
              <wp:cNvGraphicFramePr/>
              <a:graphic xmlns:a="http://schemas.openxmlformats.org/drawingml/2006/main">
                <a:graphicData uri="http://schemas.microsoft.com/office/word/2010/wordprocessingShape">
                  <wps:wsp>
                    <wps:cNvSpPr/>
                    <wps:spPr bwMode="auto">
                      <a:xfrm>
                        <a:off x="0" y="0"/>
                        <a:ext cx="692785" cy="163830"/>
                      </a:xfrm>
                      <a:prstGeom prst="rect">
                        <a:avLst/>
                      </a:prstGeom>
                      <a:noFill/>
                      <a:ln>
                        <a:noFill/>
                      </a:ln>
                    </wps:spPr>
                    <wps:txbx>
                      <w:txbxContent>
                        <w:p w:rsidR="00641EAE" w:rsidRDefault="0084015C">
                          <w:pPr>
                            <w:spacing w:before="20"/>
                            <w:ind w:left="20"/>
                            <w:rPr>
                              <w:rFonts w:ascii="Calibri" w:hAnsi="Calibri"/>
                              <w:sz w:val="16"/>
                            </w:rPr>
                          </w:pPr>
                          <w:hyperlink r:id="rId1" w:tooltip="http://www.csda.ch/" w:history="1">
                            <w:r w:rsidR="001C4A17">
                              <w:rPr>
                                <w:rFonts w:ascii="Calibri" w:hAnsi="Calibri"/>
                                <w:color w:val="696969"/>
                                <w:sz w:val="16"/>
                              </w:rPr>
                              <w:t>www.csda.ch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2" o:spid="_x0000_s1027" style="position:absolute;margin-left:82.8pt;margin-top:807.35pt;width:54.55pt;height:12.9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" filled="f" stroked="f">
              <v:textbox inset="0,0,0,0">
                <w:txbxContent>
                  <w:p w:rsidR="00641EAE" w:rsidRDefault="0084015C">
                    <w:pPr>
                      <w:spacing w:before="20"/>
                      <w:ind w:left="20"/>
                      <w:rPr>
                        <w:rFonts w:ascii="Calibri" w:hAnsi="Calibri"/>
                        <w:sz w:val="16"/>
                      </w:rPr>
                    </w:pPr>
                    <w:hyperlink r:id="rId2" w:tooltip="http://www.csda.ch/" w:history="1">
                      <w:r w:rsidR="001C4A17">
                        <w:rPr>
                          <w:rFonts w:ascii="Calibri" w:hAnsi="Calibri"/>
                          <w:color w:val="696969"/>
                          <w:sz w:val="16"/>
                        </w:rPr>
                        <w:t>www.csda.ch</w:t>
                      </w:r>
                    </w:hyperlink>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5C" w:rsidRDefault="0084015C">
      <w:r>
        <w:separator/>
      </w:r>
    </w:p>
  </w:footnote>
  <w:footnote w:type="continuationSeparator" w:id="0">
    <w:p w:rsidR="0084015C" w:rsidRDefault="0084015C">
      <w:r>
        <w:continuationSeparator/>
      </w:r>
    </w:p>
  </w:footnote>
  <w:footnote w:id="1">
    <w:p w:rsidR="00F95B51" w:rsidRPr="00383CF2" w:rsidRDefault="00F95B51" w:rsidP="00F95B51">
      <w:pPr>
        <w:pStyle w:val="Notedebasdepage"/>
      </w:pPr>
      <w:r>
        <w:rPr>
          <w:rStyle w:val="Appelnotedebasdep"/>
        </w:rPr>
        <w:footnoteRef/>
      </w:r>
      <w:r>
        <w:t xml:space="preserve"> </w:t>
      </w:r>
      <w:hyperlink r:id="rId1" w:history="1">
        <w:r w:rsidRPr="00383CF2">
          <w:rPr>
            <w:rStyle w:val="Lienhypertexte"/>
            <w:i/>
            <w:iCs/>
          </w:rPr>
          <w:t xml:space="preserve">Selon l’Office </w:t>
        </w:r>
      </w:hyperlink>
      <w:hyperlink r:id="rId2" w:history="1">
        <w:r w:rsidRPr="00383CF2">
          <w:rPr>
            <w:rStyle w:val="Lienhypertexte"/>
            <w:i/>
            <w:iCs/>
          </w:rPr>
          <w:t>fédéral de la statistique</w:t>
        </w:r>
      </w:hyperlink>
      <w:r w:rsidRPr="00383CF2">
        <w:rPr>
          <w:i/>
          <w:iCs/>
        </w:rPr>
        <w:t> </w:t>
      </w:r>
    </w:p>
    <w:p w:rsidR="00F95B51" w:rsidRPr="00383CF2" w:rsidRDefault="00F95B51" w:rsidP="00F95B51">
      <w:pPr>
        <w:pStyle w:val="Notedebasdepage"/>
        <w:numPr>
          <w:ilvl w:val="0"/>
          <w:numId w:val="20"/>
        </w:numPr>
      </w:pPr>
      <w:r w:rsidRPr="00383CF2">
        <w:rPr>
          <w:i/>
          <w:iCs/>
        </w:rPr>
        <w:t>Petites entreprises : 10 à 49 employés</w:t>
      </w:r>
    </w:p>
    <w:p w:rsidR="00F95B51" w:rsidRPr="00383CF2" w:rsidRDefault="00F95B51" w:rsidP="00F95B51">
      <w:pPr>
        <w:pStyle w:val="Notedebasdepage"/>
        <w:numPr>
          <w:ilvl w:val="0"/>
          <w:numId w:val="20"/>
        </w:numPr>
      </w:pPr>
      <w:r w:rsidRPr="00383CF2">
        <w:rPr>
          <w:i/>
          <w:iCs/>
        </w:rPr>
        <w:t>Moyennes entreprises : 50 à 249 employés</w:t>
      </w:r>
    </w:p>
    <w:p w:rsidR="00F95B51" w:rsidRPr="00383CF2" w:rsidRDefault="00F95B51" w:rsidP="00F95B51">
      <w:pPr>
        <w:pStyle w:val="Notedebasdepage"/>
        <w:numPr>
          <w:ilvl w:val="0"/>
          <w:numId w:val="20"/>
        </w:numPr>
      </w:pPr>
      <w:r w:rsidRPr="00383CF2">
        <w:rPr>
          <w:i/>
          <w:iCs/>
        </w:rPr>
        <w:t>Grandes entreprises : 250 employés ou plus</w:t>
      </w:r>
    </w:p>
    <w:p w:rsidR="00F95B51" w:rsidRDefault="00F95B51" w:rsidP="00F95B5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AE" w:rsidRDefault="001C4A17">
    <w:pPr>
      <w:pStyle w:val="Corpsdetexte"/>
      <w:spacing w:line="14" w:lineRule="auto"/>
      <w:rPr>
        <w:sz w:val="20"/>
      </w:rPr>
    </w:pPr>
    <w:r>
      <w:rPr>
        <w:noProof/>
        <w:lang w:bidi="ar-SA"/>
      </w:rPr>
      <mc:AlternateContent>
        <mc:Choice Requires="wpg">
          <w:drawing>
            <wp:anchor distT="0" distB="0" distL="0" distR="0" simplePos="0" relativeHeight="268431047" behindDoc="1" locked="0" layoutInCell="1" allowOverlap="1">
              <wp:simplePos x="0" y="0"/>
              <wp:positionH relativeFrom="page">
                <wp:posOffset>929005</wp:posOffset>
              </wp:positionH>
              <wp:positionV relativeFrom="page">
                <wp:posOffset>459729</wp:posOffset>
              </wp:positionV>
              <wp:extent cx="1838325" cy="58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1"/>
                      <a:stretch/>
                    </pic:blipFill>
                    <pic:spPr bwMode="auto">
                      <a:xfrm>
                        <a:off x="0" y="0"/>
                        <a:ext cx="1838325" cy="58993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68431047;o:allowoverlap:true;o:allowincell:true;mso-position-horizontal-relative:page;margin-left:73.1pt;mso-position-horizontal:absolute;mso-position-vertical-relative:page;margin-top:36.2pt;mso-position-vertical:absolute;width:144.8pt;height:46.5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5C9"/>
    <w:multiLevelType w:val="hybridMultilevel"/>
    <w:tmpl w:val="6ABC32B4"/>
    <w:lvl w:ilvl="0" w:tplc="0DC6A2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8DD"/>
    <w:multiLevelType w:val="hybridMultilevel"/>
    <w:tmpl w:val="294818BE"/>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2" w15:restartNumberingAfterBreak="0">
    <w:nsid w:val="0E0E5602"/>
    <w:multiLevelType w:val="hybridMultilevel"/>
    <w:tmpl w:val="A7ACE06A"/>
    <w:lvl w:ilvl="0" w:tplc="D86435EA">
      <w:start w:val="1"/>
      <w:numFmt w:val="bullet"/>
      <w:lvlText w:val=""/>
      <w:lvlJc w:val="left"/>
      <w:pPr>
        <w:ind w:left="720" w:hanging="360"/>
      </w:pPr>
      <w:rPr>
        <w:rFonts w:ascii="Symbol" w:hAnsi="Symbol" w:hint="default"/>
      </w:rPr>
    </w:lvl>
    <w:lvl w:ilvl="1" w:tplc="B9C68FE4">
      <w:start w:val="1"/>
      <w:numFmt w:val="bullet"/>
      <w:lvlText w:val="o"/>
      <w:lvlJc w:val="left"/>
      <w:pPr>
        <w:ind w:left="1440" w:hanging="360"/>
      </w:pPr>
      <w:rPr>
        <w:rFonts w:ascii="Courier New" w:hAnsi="Courier New" w:cs="Courier New" w:hint="default"/>
      </w:rPr>
    </w:lvl>
    <w:lvl w:ilvl="2" w:tplc="B330DD92">
      <w:start w:val="1"/>
      <w:numFmt w:val="bullet"/>
      <w:lvlText w:val=""/>
      <w:lvlJc w:val="left"/>
      <w:pPr>
        <w:ind w:left="2160" w:hanging="360"/>
      </w:pPr>
      <w:rPr>
        <w:rFonts w:ascii="Wingdings" w:hAnsi="Wingdings" w:hint="default"/>
      </w:rPr>
    </w:lvl>
    <w:lvl w:ilvl="3" w:tplc="C4300650">
      <w:start w:val="1"/>
      <w:numFmt w:val="bullet"/>
      <w:lvlText w:val=""/>
      <w:lvlJc w:val="left"/>
      <w:pPr>
        <w:ind w:left="2880" w:hanging="360"/>
      </w:pPr>
      <w:rPr>
        <w:rFonts w:ascii="Symbol" w:hAnsi="Symbol" w:hint="default"/>
      </w:rPr>
    </w:lvl>
    <w:lvl w:ilvl="4" w:tplc="6A00F090">
      <w:start w:val="1"/>
      <w:numFmt w:val="bullet"/>
      <w:lvlText w:val="o"/>
      <w:lvlJc w:val="left"/>
      <w:pPr>
        <w:ind w:left="3600" w:hanging="360"/>
      </w:pPr>
      <w:rPr>
        <w:rFonts w:ascii="Courier New" w:hAnsi="Courier New" w:cs="Courier New" w:hint="default"/>
      </w:rPr>
    </w:lvl>
    <w:lvl w:ilvl="5" w:tplc="63483696">
      <w:start w:val="1"/>
      <w:numFmt w:val="bullet"/>
      <w:lvlText w:val=""/>
      <w:lvlJc w:val="left"/>
      <w:pPr>
        <w:ind w:left="4320" w:hanging="360"/>
      </w:pPr>
      <w:rPr>
        <w:rFonts w:ascii="Wingdings" w:hAnsi="Wingdings" w:hint="default"/>
      </w:rPr>
    </w:lvl>
    <w:lvl w:ilvl="6" w:tplc="80B87474">
      <w:start w:val="1"/>
      <w:numFmt w:val="bullet"/>
      <w:lvlText w:val=""/>
      <w:lvlJc w:val="left"/>
      <w:pPr>
        <w:ind w:left="5040" w:hanging="360"/>
      </w:pPr>
      <w:rPr>
        <w:rFonts w:ascii="Symbol" w:hAnsi="Symbol" w:hint="default"/>
      </w:rPr>
    </w:lvl>
    <w:lvl w:ilvl="7" w:tplc="1DE8D79A">
      <w:start w:val="1"/>
      <w:numFmt w:val="bullet"/>
      <w:lvlText w:val="o"/>
      <w:lvlJc w:val="left"/>
      <w:pPr>
        <w:ind w:left="5760" w:hanging="360"/>
      </w:pPr>
      <w:rPr>
        <w:rFonts w:ascii="Courier New" w:hAnsi="Courier New" w:cs="Courier New" w:hint="default"/>
      </w:rPr>
    </w:lvl>
    <w:lvl w:ilvl="8" w:tplc="D26C1C7E">
      <w:start w:val="1"/>
      <w:numFmt w:val="bullet"/>
      <w:lvlText w:val=""/>
      <w:lvlJc w:val="left"/>
      <w:pPr>
        <w:ind w:left="6480" w:hanging="360"/>
      </w:pPr>
      <w:rPr>
        <w:rFonts w:ascii="Wingdings" w:hAnsi="Wingdings" w:hint="default"/>
      </w:rPr>
    </w:lvl>
  </w:abstractNum>
  <w:abstractNum w:abstractNumId="3" w15:restartNumberingAfterBreak="0">
    <w:nsid w:val="0E70091B"/>
    <w:multiLevelType w:val="hybridMultilevel"/>
    <w:tmpl w:val="EF5AFA10"/>
    <w:lvl w:ilvl="0" w:tplc="B998773C">
      <w:start w:val="1"/>
      <w:numFmt w:val="bullet"/>
      <w:lvlText w:val=""/>
      <w:lvlJc w:val="left"/>
      <w:pPr>
        <w:ind w:left="884" w:hanging="360"/>
      </w:pPr>
      <w:rPr>
        <w:rFonts w:ascii="Symbol" w:hAnsi="Symbol" w:hint="default"/>
        <w:sz w:val="22"/>
        <w:szCs w:val="22"/>
        <w:lang w:val="fr-CH" w:eastAsia="fr-CH" w:bidi="fr-CH"/>
      </w:rPr>
    </w:lvl>
    <w:lvl w:ilvl="1" w:tplc="C2FE0A84">
      <w:start w:val="1"/>
      <w:numFmt w:val="bullet"/>
      <w:lvlText w:val="•"/>
      <w:lvlJc w:val="left"/>
      <w:pPr>
        <w:ind w:left="1722" w:hanging="360"/>
      </w:pPr>
      <w:rPr>
        <w:rFonts w:hint="default"/>
        <w:lang w:val="fr-CH" w:eastAsia="fr-CH" w:bidi="fr-CH"/>
      </w:rPr>
    </w:lvl>
    <w:lvl w:ilvl="2" w:tplc="AFE21EF8">
      <w:start w:val="1"/>
      <w:numFmt w:val="bullet"/>
      <w:lvlText w:val="•"/>
      <w:lvlJc w:val="left"/>
      <w:pPr>
        <w:ind w:left="2565" w:hanging="360"/>
      </w:pPr>
      <w:rPr>
        <w:rFonts w:hint="default"/>
        <w:lang w:val="fr-CH" w:eastAsia="fr-CH" w:bidi="fr-CH"/>
      </w:rPr>
    </w:lvl>
    <w:lvl w:ilvl="3" w:tplc="7A2421D0">
      <w:start w:val="1"/>
      <w:numFmt w:val="bullet"/>
      <w:lvlText w:val="•"/>
      <w:lvlJc w:val="left"/>
      <w:pPr>
        <w:ind w:left="3407" w:hanging="360"/>
      </w:pPr>
      <w:rPr>
        <w:rFonts w:hint="default"/>
        <w:lang w:val="fr-CH" w:eastAsia="fr-CH" w:bidi="fr-CH"/>
      </w:rPr>
    </w:lvl>
    <w:lvl w:ilvl="4" w:tplc="915E4180">
      <w:start w:val="1"/>
      <w:numFmt w:val="bullet"/>
      <w:lvlText w:val="•"/>
      <w:lvlJc w:val="left"/>
      <w:pPr>
        <w:ind w:left="4250" w:hanging="360"/>
      </w:pPr>
      <w:rPr>
        <w:rFonts w:hint="default"/>
        <w:lang w:val="fr-CH" w:eastAsia="fr-CH" w:bidi="fr-CH"/>
      </w:rPr>
    </w:lvl>
    <w:lvl w:ilvl="5" w:tplc="2084AA88">
      <w:start w:val="1"/>
      <w:numFmt w:val="bullet"/>
      <w:lvlText w:val="•"/>
      <w:lvlJc w:val="left"/>
      <w:pPr>
        <w:ind w:left="5093" w:hanging="360"/>
      </w:pPr>
      <w:rPr>
        <w:rFonts w:hint="default"/>
        <w:lang w:val="fr-CH" w:eastAsia="fr-CH" w:bidi="fr-CH"/>
      </w:rPr>
    </w:lvl>
    <w:lvl w:ilvl="6" w:tplc="C840F84E">
      <w:start w:val="1"/>
      <w:numFmt w:val="bullet"/>
      <w:lvlText w:val="•"/>
      <w:lvlJc w:val="left"/>
      <w:pPr>
        <w:ind w:left="5935" w:hanging="360"/>
      </w:pPr>
      <w:rPr>
        <w:rFonts w:hint="default"/>
        <w:lang w:val="fr-CH" w:eastAsia="fr-CH" w:bidi="fr-CH"/>
      </w:rPr>
    </w:lvl>
    <w:lvl w:ilvl="7" w:tplc="62CEF976">
      <w:start w:val="1"/>
      <w:numFmt w:val="bullet"/>
      <w:lvlText w:val="•"/>
      <w:lvlJc w:val="left"/>
      <w:pPr>
        <w:ind w:left="6778" w:hanging="360"/>
      </w:pPr>
      <w:rPr>
        <w:rFonts w:hint="default"/>
        <w:lang w:val="fr-CH" w:eastAsia="fr-CH" w:bidi="fr-CH"/>
      </w:rPr>
    </w:lvl>
    <w:lvl w:ilvl="8" w:tplc="C92AED50">
      <w:start w:val="1"/>
      <w:numFmt w:val="bullet"/>
      <w:lvlText w:val="•"/>
      <w:lvlJc w:val="left"/>
      <w:pPr>
        <w:ind w:left="7621" w:hanging="360"/>
      </w:pPr>
      <w:rPr>
        <w:rFonts w:hint="default"/>
        <w:lang w:val="fr-CH" w:eastAsia="fr-CH" w:bidi="fr-CH"/>
      </w:rPr>
    </w:lvl>
  </w:abstractNum>
  <w:abstractNum w:abstractNumId="4" w15:restartNumberingAfterBreak="0">
    <w:nsid w:val="0F3523AC"/>
    <w:multiLevelType w:val="hybridMultilevel"/>
    <w:tmpl w:val="7C02FB0A"/>
    <w:lvl w:ilvl="0" w:tplc="5C242710">
      <w:start w:val="1"/>
      <w:numFmt w:val="decimal"/>
      <w:lvlText w:val="%1."/>
      <w:lvlJc w:val="left"/>
      <w:pPr>
        <w:ind w:left="720" w:hanging="360"/>
      </w:pPr>
    </w:lvl>
    <w:lvl w:ilvl="1" w:tplc="F96675D2">
      <w:start w:val="1"/>
      <w:numFmt w:val="lowerLetter"/>
      <w:lvlText w:val="%2."/>
      <w:lvlJc w:val="left"/>
      <w:pPr>
        <w:ind w:left="1440" w:hanging="360"/>
      </w:pPr>
    </w:lvl>
    <w:lvl w:ilvl="2" w:tplc="7770A50A">
      <w:start w:val="1"/>
      <w:numFmt w:val="lowerRoman"/>
      <w:lvlText w:val="%3."/>
      <w:lvlJc w:val="right"/>
      <w:pPr>
        <w:ind w:left="2160" w:hanging="180"/>
      </w:pPr>
    </w:lvl>
    <w:lvl w:ilvl="3" w:tplc="0C1AB09A">
      <w:start w:val="1"/>
      <w:numFmt w:val="decimal"/>
      <w:lvlText w:val="%4."/>
      <w:lvlJc w:val="left"/>
      <w:pPr>
        <w:ind w:left="2880" w:hanging="360"/>
      </w:pPr>
    </w:lvl>
    <w:lvl w:ilvl="4" w:tplc="B030D512">
      <w:start w:val="1"/>
      <w:numFmt w:val="lowerLetter"/>
      <w:lvlText w:val="%5."/>
      <w:lvlJc w:val="left"/>
      <w:pPr>
        <w:ind w:left="3600" w:hanging="360"/>
      </w:pPr>
    </w:lvl>
    <w:lvl w:ilvl="5" w:tplc="9940A7B8">
      <w:start w:val="1"/>
      <w:numFmt w:val="lowerRoman"/>
      <w:lvlText w:val="%6."/>
      <w:lvlJc w:val="right"/>
      <w:pPr>
        <w:ind w:left="4320" w:hanging="180"/>
      </w:pPr>
    </w:lvl>
    <w:lvl w:ilvl="6" w:tplc="A69423E4">
      <w:start w:val="1"/>
      <w:numFmt w:val="decimal"/>
      <w:lvlText w:val="%7."/>
      <w:lvlJc w:val="left"/>
      <w:pPr>
        <w:ind w:left="5040" w:hanging="360"/>
      </w:pPr>
    </w:lvl>
    <w:lvl w:ilvl="7" w:tplc="6E04F762">
      <w:start w:val="1"/>
      <w:numFmt w:val="lowerLetter"/>
      <w:lvlText w:val="%8."/>
      <w:lvlJc w:val="left"/>
      <w:pPr>
        <w:ind w:left="5760" w:hanging="360"/>
      </w:pPr>
    </w:lvl>
    <w:lvl w:ilvl="8" w:tplc="26EA540E">
      <w:start w:val="1"/>
      <w:numFmt w:val="lowerRoman"/>
      <w:lvlText w:val="%9."/>
      <w:lvlJc w:val="right"/>
      <w:pPr>
        <w:ind w:left="6480" w:hanging="180"/>
      </w:pPr>
    </w:lvl>
  </w:abstractNum>
  <w:abstractNum w:abstractNumId="5" w15:restartNumberingAfterBreak="0">
    <w:nsid w:val="12C66A85"/>
    <w:multiLevelType w:val="hybridMultilevel"/>
    <w:tmpl w:val="5B7C0130"/>
    <w:lvl w:ilvl="0" w:tplc="F2A08F68">
      <w:start w:val="1"/>
      <w:numFmt w:val="bullet"/>
      <w:lvlText w:val="·"/>
      <w:lvlJc w:val="left"/>
      <w:pPr>
        <w:ind w:left="720" w:hanging="360"/>
      </w:pPr>
      <w:rPr>
        <w:rFonts w:ascii="Symbol" w:eastAsia="Symbol" w:hAnsi="Symbol" w:cs="Symbol"/>
      </w:rPr>
    </w:lvl>
    <w:lvl w:ilvl="1" w:tplc="F4FE6FA4">
      <w:start w:val="1"/>
      <w:numFmt w:val="bullet"/>
      <w:lvlText w:val="o"/>
      <w:lvlJc w:val="left"/>
      <w:pPr>
        <w:ind w:left="1440" w:hanging="360"/>
      </w:pPr>
      <w:rPr>
        <w:rFonts w:ascii="Courier New" w:eastAsia="Courier New" w:hAnsi="Courier New" w:cs="Courier New"/>
      </w:rPr>
    </w:lvl>
    <w:lvl w:ilvl="2" w:tplc="72B4E816">
      <w:start w:val="1"/>
      <w:numFmt w:val="bullet"/>
      <w:lvlText w:val="§"/>
      <w:lvlJc w:val="left"/>
      <w:pPr>
        <w:ind w:left="2160" w:hanging="360"/>
      </w:pPr>
      <w:rPr>
        <w:rFonts w:ascii="Wingdings" w:eastAsia="Wingdings" w:hAnsi="Wingdings" w:cs="Wingdings"/>
      </w:rPr>
    </w:lvl>
    <w:lvl w:ilvl="3" w:tplc="364A27AC">
      <w:start w:val="1"/>
      <w:numFmt w:val="bullet"/>
      <w:lvlText w:val="·"/>
      <w:lvlJc w:val="left"/>
      <w:pPr>
        <w:ind w:left="2880" w:hanging="360"/>
      </w:pPr>
      <w:rPr>
        <w:rFonts w:ascii="Symbol" w:eastAsia="Symbol" w:hAnsi="Symbol" w:cs="Symbol"/>
      </w:rPr>
    </w:lvl>
    <w:lvl w:ilvl="4" w:tplc="3612AD68">
      <w:start w:val="1"/>
      <w:numFmt w:val="bullet"/>
      <w:lvlText w:val="o"/>
      <w:lvlJc w:val="left"/>
      <w:pPr>
        <w:ind w:left="3600" w:hanging="360"/>
      </w:pPr>
      <w:rPr>
        <w:rFonts w:ascii="Courier New" w:eastAsia="Courier New" w:hAnsi="Courier New" w:cs="Courier New"/>
      </w:rPr>
    </w:lvl>
    <w:lvl w:ilvl="5" w:tplc="FAD4567C">
      <w:start w:val="1"/>
      <w:numFmt w:val="bullet"/>
      <w:lvlText w:val="§"/>
      <w:lvlJc w:val="left"/>
      <w:pPr>
        <w:ind w:left="4320" w:hanging="360"/>
      </w:pPr>
      <w:rPr>
        <w:rFonts w:ascii="Wingdings" w:eastAsia="Wingdings" w:hAnsi="Wingdings" w:cs="Wingdings"/>
      </w:rPr>
    </w:lvl>
    <w:lvl w:ilvl="6" w:tplc="53CE8944">
      <w:start w:val="1"/>
      <w:numFmt w:val="bullet"/>
      <w:lvlText w:val="·"/>
      <w:lvlJc w:val="left"/>
      <w:pPr>
        <w:ind w:left="5040" w:hanging="360"/>
      </w:pPr>
      <w:rPr>
        <w:rFonts w:ascii="Symbol" w:eastAsia="Symbol" w:hAnsi="Symbol" w:cs="Symbol"/>
      </w:rPr>
    </w:lvl>
    <w:lvl w:ilvl="7" w:tplc="79705A92">
      <w:start w:val="1"/>
      <w:numFmt w:val="bullet"/>
      <w:lvlText w:val="o"/>
      <w:lvlJc w:val="left"/>
      <w:pPr>
        <w:ind w:left="5760" w:hanging="360"/>
      </w:pPr>
      <w:rPr>
        <w:rFonts w:ascii="Courier New" w:eastAsia="Courier New" w:hAnsi="Courier New" w:cs="Courier New"/>
      </w:rPr>
    </w:lvl>
    <w:lvl w:ilvl="8" w:tplc="F6083CA8">
      <w:start w:val="1"/>
      <w:numFmt w:val="bullet"/>
      <w:lvlText w:val="§"/>
      <w:lvlJc w:val="left"/>
      <w:pPr>
        <w:ind w:left="6480" w:hanging="360"/>
      </w:pPr>
      <w:rPr>
        <w:rFonts w:ascii="Wingdings" w:eastAsia="Wingdings" w:hAnsi="Wingdings" w:cs="Wingdings"/>
      </w:rPr>
    </w:lvl>
  </w:abstractNum>
  <w:abstractNum w:abstractNumId="6" w15:restartNumberingAfterBreak="0">
    <w:nsid w:val="156577DF"/>
    <w:multiLevelType w:val="hybridMultilevel"/>
    <w:tmpl w:val="DD20A9B0"/>
    <w:lvl w:ilvl="0" w:tplc="316A0596">
      <w:start w:val="1"/>
      <w:numFmt w:val="bullet"/>
      <w:lvlText w:val=""/>
      <w:lvlJc w:val="left"/>
      <w:pPr>
        <w:ind w:left="838" w:hanging="360"/>
      </w:pPr>
      <w:rPr>
        <w:rFonts w:ascii="Symbol" w:hAnsi="Symbol" w:hint="default"/>
      </w:rPr>
    </w:lvl>
    <w:lvl w:ilvl="1" w:tplc="CBB440B8">
      <w:start w:val="1"/>
      <w:numFmt w:val="bullet"/>
      <w:lvlText w:val="o"/>
      <w:lvlJc w:val="left"/>
      <w:pPr>
        <w:ind w:left="1558" w:hanging="360"/>
      </w:pPr>
      <w:rPr>
        <w:rFonts w:ascii="Courier New" w:hAnsi="Courier New" w:cs="Courier New" w:hint="default"/>
      </w:rPr>
    </w:lvl>
    <w:lvl w:ilvl="2" w:tplc="404C11DA">
      <w:start w:val="1"/>
      <w:numFmt w:val="bullet"/>
      <w:lvlText w:val=""/>
      <w:lvlJc w:val="left"/>
      <w:pPr>
        <w:ind w:left="2278" w:hanging="360"/>
      </w:pPr>
      <w:rPr>
        <w:rFonts w:ascii="Wingdings" w:hAnsi="Wingdings" w:hint="default"/>
      </w:rPr>
    </w:lvl>
    <w:lvl w:ilvl="3" w:tplc="4B86AED8">
      <w:start w:val="1"/>
      <w:numFmt w:val="bullet"/>
      <w:lvlText w:val=""/>
      <w:lvlJc w:val="left"/>
      <w:pPr>
        <w:ind w:left="2998" w:hanging="360"/>
      </w:pPr>
      <w:rPr>
        <w:rFonts w:ascii="Symbol" w:hAnsi="Symbol" w:hint="default"/>
      </w:rPr>
    </w:lvl>
    <w:lvl w:ilvl="4" w:tplc="197E63C6">
      <w:start w:val="1"/>
      <w:numFmt w:val="bullet"/>
      <w:lvlText w:val="o"/>
      <w:lvlJc w:val="left"/>
      <w:pPr>
        <w:ind w:left="3718" w:hanging="360"/>
      </w:pPr>
      <w:rPr>
        <w:rFonts w:ascii="Courier New" w:hAnsi="Courier New" w:cs="Courier New" w:hint="default"/>
      </w:rPr>
    </w:lvl>
    <w:lvl w:ilvl="5" w:tplc="259A0D3A">
      <w:start w:val="1"/>
      <w:numFmt w:val="bullet"/>
      <w:lvlText w:val=""/>
      <w:lvlJc w:val="left"/>
      <w:pPr>
        <w:ind w:left="4438" w:hanging="360"/>
      </w:pPr>
      <w:rPr>
        <w:rFonts w:ascii="Wingdings" w:hAnsi="Wingdings" w:hint="default"/>
      </w:rPr>
    </w:lvl>
    <w:lvl w:ilvl="6" w:tplc="D2BABE16">
      <w:start w:val="1"/>
      <w:numFmt w:val="bullet"/>
      <w:lvlText w:val=""/>
      <w:lvlJc w:val="left"/>
      <w:pPr>
        <w:ind w:left="5158" w:hanging="360"/>
      </w:pPr>
      <w:rPr>
        <w:rFonts w:ascii="Symbol" w:hAnsi="Symbol" w:hint="default"/>
      </w:rPr>
    </w:lvl>
    <w:lvl w:ilvl="7" w:tplc="0A60505A">
      <w:start w:val="1"/>
      <w:numFmt w:val="bullet"/>
      <w:lvlText w:val="o"/>
      <w:lvlJc w:val="left"/>
      <w:pPr>
        <w:ind w:left="5878" w:hanging="360"/>
      </w:pPr>
      <w:rPr>
        <w:rFonts w:ascii="Courier New" w:hAnsi="Courier New" w:cs="Courier New" w:hint="default"/>
      </w:rPr>
    </w:lvl>
    <w:lvl w:ilvl="8" w:tplc="27381482">
      <w:start w:val="1"/>
      <w:numFmt w:val="bullet"/>
      <w:lvlText w:val=""/>
      <w:lvlJc w:val="left"/>
      <w:pPr>
        <w:ind w:left="6598" w:hanging="360"/>
      </w:pPr>
      <w:rPr>
        <w:rFonts w:ascii="Wingdings" w:hAnsi="Wingdings" w:hint="default"/>
      </w:rPr>
    </w:lvl>
  </w:abstractNum>
  <w:abstractNum w:abstractNumId="7" w15:restartNumberingAfterBreak="0">
    <w:nsid w:val="223D2B88"/>
    <w:multiLevelType w:val="hybridMultilevel"/>
    <w:tmpl w:val="829C1CE0"/>
    <w:lvl w:ilvl="0" w:tplc="0EE26990">
      <w:start w:val="1"/>
      <w:numFmt w:val="bullet"/>
      <w:lvlText w:val=""/>
      <w:lvlJc w:val="left"/>
      <w:pPr>
        <w:ind w:left="838" w:hanging="360"/>
      </w:pPr>
      <w:rPr>
        <w:rFonts w:ascii="Symbol" w:hAnsi="Symbol" w:hint="default"/>
      </w:rPr>
    </w:lvl>
    <w:lvl w:ilvl="1" w:tplc="2A8E095E">
      <w:start w:val="1"/>
      <w:numFmt w:val="bullet"/>
      <w:lvlText w:val="o"/>
      <w:lvlJc w:val="left"/>
      <w:pPr>
        <w:ind w:left="1558" w:hanging="360"/>
      </w:pPr>
      <w:rPr>
        <w:rFonts w:ascii="Courier New" w:hAnsi="Courier New" w:cs="Courier New" w:hint="default"/>
      </w:rPr>
    </w:lvl>
    <w:lvl w:ilvl="2" w:tplc="A7F04AA4">
      <w:start w:val="1"/>
      <w:numFmt w:val="bullet"/>
      <w:lvlText w:val=""/>
      <w:lvlJc w:val="left"/>
      <w:pPr>
        <w:ind w:left="2278" w:hanging="360"/>
      </w:pPr>
      <w:rPr>
        <w:rFonts w:ascii="Wingdings" w:hAnsi="Wingdings" w:hint="default"/>
      </w:rPr>
    </w:lvl>
    <w:lvl w:ilvl="3" w:tplc="DBA016BE">
      <w:start w:val="1"/>
      <w:numFmt w:val="bullet"/>
      <w:lvlText w:val=""/>
      <w:lvlJc w:val="left"/>
      <w:pPr>
        <w:ind w:left="2998" w:hanging="360"/>
      </w:pPr>
      <w:rPr>
        <w:rFonts w:ascii="Symbol" w:hAnsi="Symbol" w:hint="default"/>
      </w:rPr>
    </w:lvl>
    <w:lvl w:ilvl="4" w:tplc="ED3EFEFA">
      <w:start w:val="1"/>
      <w:numFmt w:val="bullet"/>
      <w:lvlText w:val="o"/>
      <w:lvlJc w:val="left"/>
      <w:pPr>
        <w:ind w:left="3718" w:hanging="360"/>
      </w:pPr>
      <w:rPr>
        <w:rFonts w:ascii="Courier New" w:hAnsi="Courier New" w:cs="Courier New" w:hint="default"/>
      </w:rPr>
    </w:lvl>
    <w:lvl w:ilvl="5" w:tplc="59AA4540">
      <w:start w:val="1"/>
      <w:numFmt w:val="bullet"/>
      <w:lvlText w:val=""/>
      <w:lvlJc w:val="left"/>
      <w:pPr>
        <w:ind w:left="4438" w:hanging="360"/>
      </w:pPr>
      <w:rPr>
        <w:rFonts w:ascii="Wingdings" w:hAnsi="Wingdings" w:hint="default"/>
      </w:rPr>
    </w:lvl>
    <w:lvl w:ilvl="6" w:tplc="0C66FBA6">
      <w:start w:val="1"/>
      <w:numFmt w:val="bullet"/>
      <w:lvlText w:val=""/>
      <w:lvlJc w:val="left"/>
      <w:pPr>
        <w:ind w:left="5158" w:hanging="360"/>
      </w:pPr>
      <w:rPr>
        <w:rFonts w:ascii="Symbol" w:hAnsi="Symbol" w:hint="default"/>
      </w:rPr>
    </w:lvl>
    <w:lvl w:ilvl="7" w:tplc="91641820">
      <w:start w:val="1"/>
      <w:numFmt w:val="bullet"/>
      <w:lvlText w:val="o"/>
      <w:lvlJc w:val="left"/>
      <w:pPr>
        <w:ind w:left="5878" w:hanging="360"/>
      </w:pPr>
      <w:rPr>
        <w:rFonts w:ascii="Courier New" w:hAnsi="Courier New" w:cs="Courier New" w:hint="default"/>
      </w:rPr>
    </w:lvl>
    <w:lvl w:ilvl="8" w:tplc="C7AE1AA2">
      <w:start w:val="1"/>
      <w:numFmt w:val="bullet"/>
      <w:lvlText w:val=""/>
      <w:lvlJc w:val="left"/>
      <w:pPr>
        <w:ind w:left="6598" w:hanging="360"/>
      </w:pPr>
      <w:rPr>
        <w:rFonts w:ascii="Wingdings" w:hAnsi="Wingdings" w:hint="default"/>
      </w:rPr>
    </w:lvl>
  </w:abstractNum>
  <w:abstractNum w:abstractNumId="8" w15:restartNumberingAfterBreak="0">
    <w:nsid w:val="2AEE2FB5"/>
    <w:multiLevelType w:val="hybridMultilevel"/>
    <w:tmpl w:val="F27282CC"/>
    <w:lvl w:ilvl="0" w:tplc="70668C4A">
      <w:start w:val="1"/>
      <w:numFmt w:val="bullet"/>
      <w:lvlText w:val=""/>
      <w:lvlJc w:val="left"/>
      <w:pPr>
        <w:ind w:left="838" w:hanging="360"/>
      </w:pPr>
      <w:rPr>
        <w:rFonts w:ascii="Symbol" w:hAnsi="Symbol" w:hint="default"/>
      </w:rPr>
    </w:lvl>
    <w:lvl w:ilvl="1" w:tplc="55761DF8">
      <w:start w:val="1"/>
      <w:numFmt w:val="bullet"/>
      <w:lvlText w:val="o"/>
      <w:lvlJc w:val="left"/>
      <w:pPr>
        <w:ind w:left="1558" w:hanging="360"/>
      </w:pPr>
      <w:rPr>
        <w:rFonts w:ascii="Courier New" w:hAnsi="Courier New" w:cs="Courier New" w:hint="default"/>
      </w:rPr>
    </w:lvl>
    <w:lvl w:ilvl="2" w:tplc="25F21224">
      <w:start w:val="1"/>
      <w:numFmt w:val="bullet"/>
      <w:lvlText w:val=""/>
      <w:lvlJc w:val="left"/>
      <w:pPr>
        <w:ind w:left="2278" w:hanging="360"/>
      </w:pPr>
      <w:rPr>
        <w:rFonts w:ascii="Wingdings" w:hAnsi="Wingdings" w:hint="default"/>
      </w:rPr>
    </w:lvl>
    <w:lvl w:ilvl="3" w:tplc="4356ABCA">
      <w:start w:val="1"/>
      <w:numFmt w:val="bullet"/>
      <w:lvlText w:val=""/>
      <w:lvlJc w:val="left"/>
      <w:pPr>
        <w:ind w:left="2998" w:hanging="360"/>
      </w:pPr>
      <w:rPr>
        <w:rFonts w:ascii="Symbol" w:hAnsi="Symbol" w:hint="default"/>
      </w:rPr>
    </w:lvl>
    <w:lvl w:ilvl="4" w:tplc="CEECED00">
      <w:start w:val="1"/>
      <w:numFmt w:val="bullet"/>
      <w:lvlText w:val="o"/>
      <w:lvlJc w:val="left"/>
      <w:pPr>
        <w:ind w:left="3718" w:hanging="360"/>
      </w:pPr>
      <w:rPr>
        <w:rFonts w:ascii="Courier New" w:hAnsi="Courier New" w:cs="Courier New" w:hint="default"/>
      </w:rPr>
    </w:lvl>
    <w:lvl w:ilvl="5" w:tplc="B16CEEFC">
      <w:start w:val="1"/>
      <w:numFmt w:val="bullet"/>
      <w:lvlText w:val=""/>
      <w:lvlJc w:val="left"/>
      <w:pPr>
        <w:ind w:left="4438" w:hanging="360"/>
      </w:pPr>
      <w:rPr>
        <w:rFonts w:ascii="Wingdings" w:hAnsi="Wingdings" w:hint="default"/>
      </w:rPr>
    </w:lvl>
    <w:lvl w:ilvl="6" w:tplc="FD647D0E">
      <w:start w:val="1"/>
      <w:numFmt w:val="bullet"/>
      <w:lvlText w:val=""/>
      <w:lvlJc w:val="left"/>
      <w:pPr>
        <w:ind w:left="5158" w:hanging="360"/>
      </w:pPr>
      <w:rPr>
        <w:rFonts w:ascii="Symbol" w:hAnsi="Symbol" w:hint="default"/>
      </w:rPr>
    </w:lvl>
    <w:lvl w:ilvl="7" w:tplc="096823F4">
      <w:start w:val="1"/>
      <w:numFmt w:val="bullet"/>
      <w:lvlText w:val="o"/>
      <w:lvlJc w:val="left"/>
      <w:pPr>
        <w:ind w:left="5878" w:hanging="360"/>
      </w:pPr>
      <w:rPr>
        <w:rFonts w:ascii="Courier New" w:hAnsi="Courier New" w:cs="Courier New" w:hint="default"/>
      </w:rPr>
    </w:lvl>
    <w:lvl w:ilvl="8" w:tplc="B63EDCEE">
      <w:start w:val="1"/>
      <w:numFmt w:val="bullet"/>
      <w:lvlText w:val=""/>
      <w:lvlJc w:val="left"/>
      <w:pPr>
        <w:ind w:left="6598" w:hanging="360"/>
      </w:pPr>
      <w:rPr>
        <w:rFonts w:ascii="Wingdings" w:hAnsi="Wingdings" w:hint="default"/>
      </w:rPr>
    </w:lvl>
  </w:abstractNum>
  <w:abstractNum w:abstractNumId="9" w15:restartNumberingAfterBreak="0">
    <w:nsid w:val="2F4E6DEA"/>
    <w:multiLevelType w:val="hybridMultilevel"/>
    <w:tmpl w:val="E4E25A7A"/>
    <w:lvl w:ilvl="0" w:tplc="6E120C1E">
      <w:start w:val="1"/>
      <w:numFmt w:val="bullet"/>
      <w:lvlText w:val=""/>
      <w:lvlJc w:val="left"/>
      <w:pPr>
        <w:ind w:left="838" w:hanging="360"/>
      </w:pPr>
      <w:rPr>
        <w:rFonts w:ascii="Symbol" w:hAnsi="Symbol" w:hint="default"/>
      </w:rPr>
    </w:lvl>
    <w:lvl w:ilvl="1" w:tplc="4B5C840C">
      <w:start w:val="1"/>
      <w:numFmt w:val="bullet"/>
      <w:lvlText w:val="o"/>
      <w:lvlJc w:val="left"/>
      <w:pPr>
        <w:ind w:left="1558" w:hanging="360"/>
      </w:pPr>
      <w:rPr>
        <w:rFonts w:ascii="Courier New" w:hAnsi="Courier New" w:cs="Courier New" w:hint="default"/>
      </w:rPr>
    </w:lvl>
    <w:lvl w:ilvl="2" w:tplc="258E0568">
      <w:start w:val="1"/>
      <w:numFmt w:val="bullet"/>
      <w:lvlText w:val=""/>
      <w:lvlJc w:val="left"/>
      <w:pPr>
        <w:ind w:left="2278" w:hanging="360"/>
      </w:pPr>
      <w:rPr>
        <w:rFonts w:ascii="Wingdings" w:hAnsi="Wingdings" w:hint="default"/>
      </w:rPr>
    </w:lvl>
    <w:lvl w:ilvl="3" w:tplc="B40CB4E2">
      <w:start w:val="1"/>
      <w:numFmt w:val="bullet"/>
      <w:lvlText w:val=""/>
      <w:lvlJc w:val="left"/>
      <w:pPr>
        <w:ind w:left="2998" w:hanging="360"/>
      </w:pPr>
      <w:rPr>
        <w:rFonts w:ascii="Symbol" w:hAnsi="Symbol" w:hint="default"/>
      </w:rPr>
    </w:lvl>
    <w:lvl w:ilvl="4" w:tplc="ED00BB36">
      <w:start w:val="1"/>
      <w:numFmt w:val="bullet"/>
      <w:lvlText w:val="o"/>
      <w:lvlJc w:val="left"/>
      <w:pPr>
        <w:ind w:left="3718" w:hanging="360"/>
      </w:pPr>
      <w:rPr>
        <w:rFonts w:ascii="Courier New" w:hAnsi="Courier New" w:cs="Courier New" w:hint="default"/>
      </w:rPr>
    </w:lvl>
    <w:lvl w:ilvl="5" w:tplc="96EC5F60">
      <w:start w:val="1"/>
      <w:numFmt w:val="bullet"/>
      <w:lvlText w:val=""/>
      <w:lvlJc w:val="left"/>
      <w:pPr>
        <w:ind w:left="4438" w:hanging="360"/>
      </w:pPr>
      <w:rPr>
        <w:rFonts w:ascii="Wingdings" w:hAnsi="Wingdings" w:hint="default"/>
      </w:rPr>
    </w:lvl>
    <w:lvl w:ilvl="6" w:tplc="578E4A18">
      <w:start w:val="1"/>
      <w:numFmt w:val="bullet"/>
      <w:lvlText w:val=""/>
      <w:lvlJc w:val="left"/>
      <w:pPr>
        <w:ind w:left="5158" w:hanging="360"/>
      </w:pPr>
      <w:rPr>
        <w:rFonts w:ascii="Symbol" w:hAnsi="Symbol" w:hint="default"/>
      </w:rPr>
    </w:lvl>
    <w:lvl w:ilvl="7" w:tplc="023AB172">
      <w:start w:val="1"/>
      <w:numFmt w:val="bullet"/>
      <w:lvlText w:val="o"/>
      <w:lvlJc w:val="left"/>
      <w:pPr>
        <w:ind w:left="5878" w:hanging="360"/>
      </w:pPr>
      <w:rPr>
        <w:rFonts w:ascii="Courier New" w:hAnsi="Courier New" w:cs="Courier New" w:hint="default"/>
      </w:rPr>
    </w:lvl>
    <w:lvl w:ilvl="8" w:tplc="EEDAE12E">
      <w:start w:val="1"/>
      <w:numFmt w:val="bullet"/>
      <w:lvlText w:val=""/>
      <w:lvlJc w:val="left"/>
      <w:pPr>
        <w:ind w:left="6598" w:hanging="360"/>
      </w:pPr>
      <w:rPr>
        <w:rFonts w:ascii="Wingdings" w:hAnsi="Wingdings" w:hint="default"/>
      </w:rPr>
    </w:lvl>
  </w:abstractNum>
  <w:abstractNum w:abstractNumId="10" w15:restartNumberingAfterBreak="0">
    <w:nsid w:val="33FB5522"/>
    <w:multiLevelType w:val="hybridMultilevel"/>
    <w:tmpl w:val="8928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6D5FC6"/>
    <w:multiLevelType w:val="hybridMultilevel"/>
    <w:tmpl w:val="00B8E662"/>
    <w:lvl w:ilvl="0" w:tplc="C99AC282">
      <w:start w:val="1"/>
      <w:numFmt w:val="bullet"/>
      <w:lvlText w:val="•"/>
      <w:lvlJc w:val="left"/>
      <w:pPr>
        <w:tabs>
          <w:tab w:val="num" w:pos="720"/>
        </w:tabs>
        <w:ind w:left="720" w:hanging="360"/>
      </w:pPr>
      <w:rPr>
        <w:rFonts w:ascii="Arial" w:hAnsi="Arial" w:hint="default"/>
      </w:rPr>
    </w:lvl>
    <w:lvl w:ilvl="1" w:tplc="8B7C942C" w:tentative="1">
      <w:start w:val="1"/>
      <w:numFmt w:val="bullet"/>
      <w:lvlText w:val="•"/>
      <w:lvlJc w:val="left"/>
      <w:pPr>
        <w:tabs>
          <w:tab w:val="num" w:pos="1440"/>
        </w:tabs>
        <w:ind w:left="1440" w:hanging="360"/>
      </w:pPr>
      <w:rPr>
        <w:rFonts w:ascii="Arial" w:hAnsi="Arial" w:hint="default"/>
      </w:rPr>
    </w:lvl>
    <w:lvl w:ilvl="2" w:tplc="E0804E2A" w:tentative="1">
      <w:start w:val="1"/>
      <w:numFmt w:val="bullet"/>
      <w:lvlText w:val="•"/>
      <w:lvlJc w:val="left"/>
      <w:pPr>
        <w:tabs>
          <w:tab w:val="num" w:pos="2160"/>
        </w:tabs>
        <w:ind w:left="2160" w:hanging="360"/>
      </w:pPr>
      <w:rPr>
        <w:rFonts w:ascii="Arial" w:hAnsi="Arial" w:hint="default"/>
      </w:rPr>
    </w:lvl>
    <w:lvl w:ilvl="3" w:tplc="2A14BE76" w:tentative="1">
      <w:start w:val="1"/>
      <w:numFmt w:val="bullet"/>
      <w:lvlText w:val="•"/>
      <w:lvlJc w:val="left"/>
      <w:pPr>
        <w:tabs>
          <w:tab w:val="num" w:pos="2880"/>
        </w:tabs>
        <w:ind w:left="2880" w:hanging="360"/>
      </w:pPr>
      <w:rPr>
        <w:rFonts w:ascii="Arial" w:hAnsi="Arial" w:hint="default"/>
      </w:rPr>
    </w:lvl>
    <w:lvl w:ilvl="4" w:tplc="451EF80E" w:tentative="1">
      <w:start w:val="1"/>
      <w:numFmt w:val="bullet"/>
      <w:lvlText w:val="•"/>
      <w:lvlJc w:val="left"/>
      <w:pPr>
        <w:tabs>
          <w:tab w:val="num" w:pos="3600"/>
        </w:tabs>
        <w:ind w:left="3600" w:hanging="360"/>
      </w:pPr>
      <w:rPr>
        <w:rFonts w:ascii="Arial" w:hAnsi="Arial" w:hint="default"/>
      </w:rPr>
    </w:lvl>
    <w:lvl w:ilvl="5" w:tplc="B220ECEE" w:tentative="1">
      <w:start w:val="1"/>
      <w:numFmt w:val="bullet"/>
      <w:lvlText w:val="•"/>
      <w:lvlJc w:val="left"/>
      <w:pPr>
        <w:tabs>
          <w:tab w:val="num" w:pos="4320"/>
        </w:tabs>
        <w:ind w:left="4320" w:hanging="360"/>
      </w:pPr>
      <w:rPr>
        <w:rFonts w:ascii="Arial" w:hAnsi="Arial" w:hint="default"/>
      </w:rPr>
    </w:lvl>
    <w:lvl w:ilvl="6" w:tplc="2E422A7A" w:tentative="1">
      <w:start w:val="1"/>
      <w:numFmt w:val="bullet"/>
      <w:lvlText w:val="•"/>
      <w:lvlJc w:val="left"/>
      <w:pPr>
        <w:tabs>
          <w:tab w:val="num" w:pos="5040"/>
        </w:tabs>
        <w:ind w:left="5040" w:hanging="360"/>
      </w:pPr>
      <w:rPr>
        <w:rFonts w:ascii="Arial" w:hAnsi="Arial" w:hint="default"/>
      </w:rPr>
    </w:lvl>
    <w:lvl w:ilvl="7" w:tplc="16343406" w:tentative="1">
      <w:start w:val="1"/>
      <w:numFmt w:val="bullet"/>
      <w:lvlText w:val="•"/>
      <w:lvlJc w:val="left"/>
      <w:pPr>
        <w:tabs>
          <w:tab w:val="num" w:pos="5760"/>
        </w:tabs>
        <w:ind w:left="5760" w:hanging="360"/>
      </w:pPr>
      <w:rPr>
        <w:rFonts w:ascii="Arial" w:hAnsi="Arial" w:hint="default"/>
      </w:rPr>
    </w:lvl>
    <w:lvl w:ilvl="8" w:tplc="55EA6B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723CE"/>
    <w:multiLevelType w:val="hybridMultilevel"/>
    <w:tmpl w:val="AEC89A16"/>
    <w:lvl w:ilvl="0" w:tplc="C2E6A02C">
      <w:start w:val="1"/>
      <w:numFmt w:val="bullet"/>
      <w:lvlText w:val="•"/>
      <w:lvlJc w:val="left"/>
      <w:pPr>
        <w:tabs>
          <w:tab w:val="num" w:pos="720"/>
        </w:tabs>
        <w:ind w:left="720" w:hanging="360"/>
      </w:pPr>
      <w:rPr>
        <w:rFonts w:ascii="Arial" w:hAnsi="Arial" w:hint="default"/>
      </w:rPr>
    </w:lvl>
    <w:lvl w:ilvl="1" w:tplc="50D0D666" w:tentative="1">
      <w:start w:val="1"/>
      <w:numFmt w:val="bullet"/>
      <w:lvlText w:val="•"/>
      <w:lvlJc w:val="left"/>
      <w:pPr>
        <w:tabs>
          <w:tab w:val="num" w:pos="1440"/>
        </w:tabs>
        <w:ind w:left="1440" w:hanging="360"/>
      </w:pPr>
      <w:rPr>
        <w:rFonts w:ascii="Arial" w:hAnsi="Arial" w:hint="default"/>
      </w:rPr>
    </w:lvl>
    <w:lvl w:ilvl="2" w:tplc="98BE55E4" w:tentative="1">
      <w:start w:val="1"/>
      <w:numFmt w:val="bullet"/>
      <w:lvlText w:val="•"/>
      <w:lvlJc w:val="left"/>
      <w:pPr>
        <w:tabs>
          <w:tab w:val="num" w:pos="2160"/>
        </w:tabs>
        <w:ind w:left="2160" w:hanging="360"/>
      </w:pPr>
      <w:rPr>
        <w:rFonts w:ascii="Arial" w:hAnsi="Arial" w:hint="default"/>
      </w:rPr>
    </w:lvl>
    <w:lvl w:ilvl="3" w:tplc="A3FEB68C" w:tentative="1">
      <w:start w:val="1"/>
      <w:numFmt w:val="bullet"/>
      <w:lvlText w:val="•"/>
      <w:lvlJc w:val="left"/>
      <w:pPr>
        <w:tabs>
          <w:tab w:val="num" w:pos="2880"/>
        </w:tabs>
        <w:ind w:left="2880" w:hanging="360"/>
      </w:pPr>
      <w:rPr>
        <w:rFonts w:ascii="Arial" w:hAnsi="Arial" w:hint="default"/>
      </w:rPr>
    </w:lvl>
    <w:lvl w:ilvl="4" w:tplc="8926E426" w:tentative="1">
      <w:start w:val="1"/>
      <w:numFmt w:val="bullet"/>
      <w:lvlText w:val="•"/>
      <w:lvlJc w:val="left"/>
      <w:pPr>
        <w:tabs>
          <w:tab w:val="num" w:pos="3600"/>
        </w:tabs>
        <w:ind w:left="3600" w:hanging="360"/>
      </w:pPr>
      <w:rPr>
        <w:rFonts w:ascii="Arial" w:hAnsi="Arial" w:hint="default"/>
      </w:rPr>
    </w:lvl>
    <w:lvl w:ilvl="5" w:tplc="0B144CD6" w:tentative="1">
      <w:start w:val="1"/>
      <w:numFmt w:val="bullet"/>
      <w:lvlText w:val="•"/>
      <w:lvlJc w:val="left"/>
      <w:pPr>
        <w:tabs>
          <w:tab w:val="num" w:pos="4320"/>
        </w:tabs>
        <w:ind w:left="4320" w:hanging="360"/>
      </w:pPr>
      <w:rPr>
        <w:rFonts w:ascii="Arial" w:hAnsi="Arial" w:hint="default"/>
      </w:rPr>
    </w:lvl>
    <w:lvl w:ilvl="6" w:tplc="067AD408" w:tentative="1">
      <w:start w:val="1"/>
      <w:numFmt w:val="bullet"/>
      <w:lvlText w:val="•"/>
      <w:lvlJc w:val="left"/>
      <w:pPr>
        <w:tabs>
          <w:tab w:val="num" w:pos="5040"/>
        </w:tabs>
        <w:ind w:left="5040" w:hanging="360"/>
      </w:pPr>
      <w:rPr>
        <w:rFonts w:ascii="Arial" w:hAnsi="Arial" w:hint="default"/>
      </w:rPr>
    </w:lvl>
    <w:lvl w:ilvl="7" w:tplc="E0CEE510" w:tentative="1">
      <w:start w:val="1"/>
      <w:numFmt w:val="bullet"/>
      <w:lvlText w:val="•"/>
      <w:lvlJc w:val="left"/>
      <w:pPr>
        <w:tabs>
          <w:tab w:val="num" w:pos="5760"/>
        </w:tabs>
        <w:ind w:left="5760" w:hanging="360"/>
      </w:pPr>
      <w:rPr>
        <w:rFonts w:ascii="Arial" w:hAnsi="Arial" w:hint="default"/>
      </w:rPr>
    </w:lvl>
    <w:lvl w:ilvl="8" w:tplc="34B2E6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35D0A"/>
    <w:multiLevelType w:val="hybridMultilevel"/>
    <w:tmpl w:val="24B487B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9600AD"/>
    <w:multiLevelType w:val="hybridMultilevel"/>
    <w:tmpl w:val="4888053C"/>
    <w:lvl w:ilvl="0" w:tplc="9174921A">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C62D48"/>
    <w:multiLevelType w:val="hybridMultilevel"/>
    <w:tmpl w:val="A2F66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4E0AAA"/>
    <w:multiLevelType w:val="hybridMultilevel"/>
    <w:tmpl w:val="960E3F7E"/>
    <w:lvl w:ilvl="0" w:tplc="040C0001">
      <w:start w:val="1"/>
      <w:numFmt w:val="bullet"/>
      <w:lvlText w:val=""/>
      <w:lvlJc w:val="left"/>
      <w:pPr>
        <w:ind w:left="720" w:hanging="360"/>
      </w:pPr>
      <w:rPr>
        <w:rFonts w:ascii="Symbol" w:hAnsi="Symbol" w:hint="default"/>
      </w:rPr>
    </w:lvl>
    <w:lvl w:ilvl="1" w:tplc="9174921A">
      <w:start w:val="1"/>
      <w:numFmt w:val="bullet"/>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35ADB"/>
    <w:multiLevelType w:val="hybridMultilevel"/>
    <w:tmpl w:val="AFFA9DAC"/>
    <w:lvl w:ilvl="0" w:tplc="77662264">
      <w:start w:val="1"/>
      <w:numFmt w:val="bullet"/>
      <w:lvlText w:val=""/>
      <w:lvlJc w:val="left"/>
      <w:pPr>
        <w:ind w:left="720" w:hanging="360"/>
      </w:pPr>
      <w:rPr>
        <w:rFonts w:ascii="Symbol" w:hAnsi="Symbol"/>
      </w:rPr>
    </w:lvl>
    <w:lvl w:ilvl="1" w:tplc="CD1E7532">
      <w:start w:val="1"/>
      <w:numFmt w:val="bullet"/>
      <w:lvlText w:val="o"/>
      <w:lvlJc w:val="left"/>
      <w:pPr>
        <w:ind w:left="1440" w:hanging="360"/>
      </w:pPr>
      <w:rPr>
        <w:rFonts w:ascii="Courier New" w:hAnsi="Courier New" w:cs="Courier New"/>
      </w:rPr>
    </w:lvl>
    <w:lvl w:ilvl="2" w:tplc="A04869EA">
      <w:start w:val="1"/>
      <w:numFmt w:val="bullet"/>
      <w:lvlText w:val=""/>
      <w:lvlJc w:val="left"/>
      <w:pPr>
        <w:ind w:left="2160" w:hanging="360"/>
      </w:pPr>
      <w:rPr>
        <w:rFonts w:ascii="Wingdings" w:hAnsi="Wingdings"/>
      </w:rPr>
    </w:lvl>
    <w:lvl w:ilvl="3" w:tplc="9DBE1CD0">
      <w:start w:val="1"/>
      <w:numFmt w:val="bullet"/>
      <w:lvlText w:val=""/>
      <w:lvlJc w:val="left"/>
      <w:pPr>
        <w:ind w:left="2880" w:hanging="360"/>
      </w:pPr>
      <w:rPr>
        <w:rFonts w:ascii="Symbol" w:hAnsi="Symbol"/>
      </w:rPr>
    </w:lvl>
    <w:lvl w:ilvl="4" w:tplc="9EE407F6">
      <w:start w:val="1"/>
      <w:numFmt w:val="bullet"/>
      <w:lvlText w:val="o"/>
      <w:lvlJc w:val="left"/>
      <w:pPr>
        <w:ind w:left="3600" w:hanging="360"/>
      </w:pPr>
      <w:rPr>
        <w:rFonts w:ascii="Courier New" w:hAnsi="Courier New" w:cs="Courier New"/>
      </w:rPr>
    </w:lvl>
    <w:lvl w:ilvl="5" w:tplc="AE36D614">
      <w:start w:val="1"/>
      <w:numFmt w:val="bullet"/>
      <w:lvlText w:val=""/>
      <w:lvlJc w:val="left"/>
      <w:pPr>
        <w:ind w:left="4320" w:hanging="360"/>
      </w:pPr>
      <w:rPr>
        <w:rFonts w:ascii="Wingdings" w:hAnsi="Wingdings"/>
      </w:rPr>
    </w:lvl>
    <w:lvl w:ilvl="6" w:tplc="66C8A250">
      <w:start w:val="1"/>
      <w:numFmt w:val="bullet"/>
      <w:lvlText w:val=""/>
      <w:lvlJc w:val="left"/>
      <w:pPr>
        <w:ind w:left="5040" w:hanging="360"/>
      </w:pPr>
      <w:rPr>
        <w:rFonts w:ascii="Symbol" w:hAnsi="Symbol"/>
      </w:rPr>
    </w:lvl>
    <w:lvl w:ilvl="7" w:tplc="85F225BE">
      <w:start w:val="1"/>
      <w:numFmt w:val="bullet"/>
      <w:lvlText w:val="o"/>
      <w:lvlJc w:val="left"/>
      <w:pPr>
        <w:ind w:left="5760" w:hanging="360"/>
      </w:pPr>
      <w:rPr>
        <w:rFonts w:ascii="Courier New" w:hAnsi="Courier New" w:cs="Courier New"/>
      </w:rPr>
    </w:lvl>
    <w:lvl w:ilvl="8" w:tplc="5E3698BC">
      <w:start w:val="1"/>
      <w:numFmt w:val="bullet"/>
      <w:lvlText w:val=""/>
      <w:lvlJc w:val="left"/>
      <w:pPr>
        <w:ind w:left="6480" w:hanging="360"/>
      </w:pPr>
      <w:rPr>
        <w:rFonts w:ascii="Wingdings" w:hAnsi="Wingdings"/>
      </w:rPr>
    </w:lvl>
  </w:abstractNum>
  <w:abstractNum w:abstractNumId="18" w15:restartNumberingAfterBreak="0">
    <w:nsid w:val="5F7F4C4D"/>
    <w:multiLevelType w:val="hybridMultilevel"/>
    <w:tmpl w:val="B7105AB8"/>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9" w15:restartNumberingAfterBreak="0">
    <w:nsid w:val="67FB5E30"/>
    <w:multiLevelType w:val="hybridMultilevel"/>
    <w:tmpl w:val="35DEE79C"/>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20" w15:restartNumberingAfterBreak="0">
    <w:nsid w:val="6C2E64DA"/>
    <w:multiLevelType w:val="hybridMultilevel"/>
    <w:tmpl w:val="76DC6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301FB"/>
    <w:multiLevelType w:val="hybridMultilevel"/>
    <w:tmpl w:val="4C0E19CC"/>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22" w15:restartNumberingAfterBreak="0">
    <w:nsid w:val="774D2822"/>
    <w:multiLevelType w:val="hybridMultilevel"/>
    <w:tmpl w:val="E5D2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C07F02"/>
    <w:multiLevelType w:val="hybridMultilevel"/>
    <w:tmpl w:val="E0A25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67F23"/>
    <w:multiLevelType w:val="hybridMultilevel"/>
    <w:tmpl w:val="79CC1AA2"/>
    <w:lvl w:ilvl="0" w:tplc="0B60ACCC">
      <w:start w:val="1"/>
      <w:numFmt w:val="bullet"/>
      <w:lvlText w:val=""/>
      <w:lvlJc w:val="left"/>
      <w:pPr>
        <w:ind w:left="884" w:hanging="360"/>
      </w:pPr>
      <w:rPr>
        <w:rFonts w:ascii="Symbol" w:eastAsia="Symbol" w:hAnsi="Symbol" w:cs="Symbol" w:hint="default"/>
        <w:sz w:val="22"/>
        <w:szCs w:val="22"/>
        <w:lang w:val="fr-CH" w:eastAsia="fr-CH" w:bidi="fr-CH"/>
      </w:rPr>
    </w:lvl>
    <w:lvl w:ilvl="1" w:tplc="ABA8CF7A">
      <w:start w:val="1"/>
      <w:numFmt w:val="bullet"/>
      <w:lvlText w:val="•"/>
      <w:lvlJc w:val="left"/>
      <w:pPr>
        <w:ind w:left="1722" w:hanging="360"/>
      </w:pPr>
      <w:rPr>
        <w:rFonts w:hint="default"/>
        <w:lang w:val="fr-CH" w:eastAsia="fr-CH" w:bidi="fr-CH"/>
      </w:rPr>
    </w:lvl>
    <w:lvl w:ilvl="2" w:tplc="055866BC">
      <w:start w:val="1"/>
      <w:numFmt w:val="bullet"/>
      <w:lvlText w:val="•"/>
      <w:lvlJc w:val="left"/>
      <w:pPr>
        <w:ind w:left="2565" w:hanging="360"/>
      </w:pPr>
      <w:rPr>
        <w:rFonts w:hint="default"/>
        <w:lang w:val="fr-CH" w:eastAsia="fr-CH" w:bidi="fr-CH"/>
      </w:rPr>
    </w:lvl>
    <w:lvl w:ilvl="3" w:tplc="ABC4FF78">
      <w:start w:val="1"/>
      <w:numFmt w:val="bullet"/>
      <w:lvlText w:val="•"/>
      <w:lvlJc w:val="left"/>
      <w:pPr>
        <w:ind w:left="3407" w:hanging="360"/>
      </w:pPr>
      <w:rPr>
        <w:rFonts w:hint="default"/>
        <w:lang w:val="fr-CH" w:eastAsia="fr-CH" w:bidi="fr-CH"/>
      </w:rPr>
    </w:lvl>
    <w:lvl w:ilvl="4" w:tplc="5EA8DC3E">
      <w:start w:val="1"/>
      <w:numFmt w:val="bullet"/>
      <w:lvlText w:val="•"/>
      <w:lvlJc w:val="left"/>
      <w:pPr>
        <w:ind w:left="4250" w:hanging="360"/>
      </w:pPr>
      <w:rPr>
        <w:rFonts w:hint="default"/>
        <w:lang w:val="fr-CH" w:eastAsia="fr-CH" w:bidi="fr-CH"/>
      </w:rPr>
    </w:lvl>
    <w:lvl w:ilvl="5" w:tplc="B1127D5C">
      <w:start w:val="1"/>
      <w:numFmt w:val="bullet"/>
      <w:lvlText w:val="•"/>
      <w:lvlJc w:val="left"/>
      <w:pPr>
        <w:ind w:left="5093" w:hanging="360"/>
      </w:pPr>
      <w:rPr>
        <w:rFonts w:hint="default"/>
        <w:lang w:val="fr-CH" w:eastAsia="fr-CH" w:bidi="fr-CH"/>
      </w:rPr>
    </w:lvl>
    <w:lvl w:ilvl="6" w:tplc="C30C47E2">
      <w:start w:val="1"/>
      <w:numFmt w:val="bullet"/>
      <w:lvlText w:val="•"/>
      <w:lvlJc w:val="left"/>
      <w:pPr>
        <w:ind w:left="5935" w:hanging="360"/>
      </w:pPr>
      <w:rPr>
        <w:rFonts w:hint="default"/>
        <w:lang w:val="fr-CH" w:eastAsia="fr-CH" w:bidi="fr-CH"/>
      </w:rPr>
    </w:lvl>
    <w:lvl w:ilvl="7" w:tplc="37202FE8">
      <w:start w:val="1"/>
      <w:numFmt w:val="bullet"/>
      <w:lvlText w:val="•"/>
      <w:lvlJc w:val="left"/>
      <w:pPr>
        <w:ind w:left="6778" w:hanging="360"/>
      </w:pPr>
      <w:rPr>
        <w:rFonts w:hint="default"/>
        <w:lang w:val="fr-CH" w:eastAsia="fr-CH" w:bidi="fr-CH"/>
      </w:rPr>
    </w:lvl>
    <w:lvl w:ilvl="8" w:tplc="58F651D8">
      <w:start w:val="1"/>
      <w:numFmt w:val="bullet"/>
      <w:lvlText w:val="•"/>
      <w:lvlJc w:val="left"/>
      <w:pPr>
        <w:ind w:left="7621" w:hanging="360"/>
      </w:pPr>
      <w:rPr>
        <w:rFonts w:hint="default"/>
        <w:lang w:val="fr-CH" w:eastAsia="fr-CH" w:bidi="fr-CH"/>
      </w:rPr>
    </w:lvl>
  </w:abstractNum>
  <w:num w:numId="1">
    <w:abstractNumId w:val="24"/>
  </w:num>
  <w:num w:numId="2">
    <w:abstractNumId w:val="9"/>
  </w:num>
  <w:num w:numId="3">
    <w:abstractNumId w:val="7"/>
  </w:num>
  <w:num w:numId="4">
    <w:abstractNumId w:val="17"/>
  </w:num>
  <w:num w:numId="5">
    <w:abstractNumId w:val="3"/>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8"/>
  </w:num>
  <w:num w:numId="12">
    <w:abstractNumId w:val="19"/>
  </w:num>
  <w:num w:numId="13">
    <w:abstractNumId w:val="1"/>
  </w:num>
  <w:num w:numId="14">
    <w:abstractNumId w:val="21"/>
  </w:num>
  <w:num w:numId="15">
    <w:abstractNumId w:val="12"/>
  </w:num>
  <w:num w:numId="16">
    <w:abstractNumId w:val="20"/>
  </w:num>
  <w:num w:numId="17">
    <w:abstractNumId w:val="16"/>
  </w:num>
  <w:num w:numId="18">
    <w:abstractNumId w:val="15"/>
  </w:num>
  <w:num w:numId="19">
    <w:abstractNumId w:val="22"/>
  </w:num>
  <w:num w:numId="20">
    <w:abstractNumId w:val="11"/>
  </w:num>
  <w:num w:numId="21">
    <w:abstractNumId w:val="23"/>
  </w:num>
  <w:num w:numId="22">
    <w:abstractNumId w:val="14"/>
  </w:num>
  <w:num w:numId="23">
    <w:abstractNumId w:val="1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AE"/>
    <w:rsid w:val="000B6888"/>
    <w:rsid w:val="000D1E03"/>
    <w:rsid w:val="00170F93"/>
    <w:rsid w:val="001734F8"/>
    <w:rsid w:val="001C4A17"/>
    <w:rsid w:val="001D1E69"/>
    <w:rsid w:val="001F667B"/>
    <w:rsid w:val="002304AB"/>
    <w:rsid w:val="00383CF2"/>
    <w:rsid w:val="003F0D58"/>
    <w:rsid w:val="004361AB"/>
    <w:rsid w:val="005C4771"/>
    <w:rsid w:val="005C77DC"/>
    <w:rsid w:val="00641EAE"/>
    <w:rsid w:val="00700C1F"/>
    <w:rsid w:val="007017F5"/>
    <w:rsid w:val="007447A7"/>
    <w:rsid w:val="00756170"/>
    <w:rsid w:val="007A17AF"/>
    <w:rsid w:val="0084015C"/>
    <w:rsid w:val="00881CFE"/>
    <w:rsid w:val="00905E9B"/>
    <w:rsid w:val="00982CCF"/>
    <w:rsid w:val="009E3938"/>
    <w:rsid w:val="00A85CDF"/>
    <w:rsid w:val="00B43A78"/>
    <w:rsid w:val="00B83999"/>
    <w:rsid w:val="00BF5CC8"/>
    <w:rsid w:val="00C613B1"/>
    <w:rsid w:val="00CA3967"/>
    <w:rsid w:val="00D352D3"/>
    <w:rsid w:val="00D97C91"/>
    <w:rsid w:val="00DA5E75"/>
    <w:rsid w:val="00DD2FDC"/>
    <w:rsid w:val="00E16C14"/>
    <w:rsid w:val="00E67A8F"/>
    <w:rsid w:val="00F23FEC"/>
    <w:rsid w:val="00F3019A"/>
    <w:rsid w:val="00F95B51"/>
    <w:rsid w:val="00FE4BB1"/>
    <w:rsid w:val="00FF24C3"/>
    <w:rsid w:val="00FF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96F5"/>
  <w15:docId w15:val="{75B8B73A-BB00-3B42-996A-3E832755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CH" w:eastAsia="fr-CH" w:bidi="fr-CH"/>
    </w:rPr>
  </w:style>
  <w:style w:type="paragraph" w:styleId="Titre1">
    <w:name w:val="heading 1"/>
    <w:basedOn w:val="Normal"/>
    <w:link w:val="Titre1Car"/>
    <w:uiPriority w:val="1"/>
    <w:qFormat/>
    <w:pPr>
      <w:spacing w:before="92"/>
      <w:ind w:left="118"/>
      <w:outlineLvl w:val="0"/>
    </w:pPr>
    <w:rPr>
      <w:b/>
      <w:bCs/>
      <w:sz w:val="24"/>
      <w:szCs w:val="24"/>
    </w:rPr>
  </w:style>
  <w:style w:type="paragraph" w:styleId="Titre2">
    <w:name w:val="heading 2"/>
    <w:basedOn w:val="Normal"/>
    <w:link w:val="Titre2Car"/>
    <w:uiPriority w:val="1"/>
    <w:qFormat/>
    <w:pPr>
      <w:ind w:left="118"/>
      <w:outlineLvl w:val="1"/>
    </w:pPr>
    <w:rPr>
      <w:b/>
      <w:bCs/>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semiHidden/>
    <w:unhideWhenUsed/>
    <w:qFormat/>
    <w:pPr>
      <w:keepNext/>
      <w:keepLines/>
      <w:spacing w:before="40"/>
      <w:outlineLvl w:val="3"/>
    </w:pPr>
    <w:rPr>
      <w:rFonts w:ascii="Cambria" w:eastAsia="Cambria" w:hAnsi="Cambria" w:cs="Cambria"/>
      <w:i/>
      <w:iCs/>
      <w:color w:val="365F91"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 w:val="20"/>
      <w:szCs w:val="20"/>
      <w:lang w:val="fr-CH"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val="fr-CH" w:eastAsia="fr-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 w:val="20"/>
      <w:szCs w:val="20"/>
      <w:lang w:val="fr-CH" w:eastAsia="fr-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 w:val="20"/>
      <w:szCs w:val="20"/>
      <w:lang w:val="fr-CH" w:eastAsia="fr-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 w:val="20"/>
      <w:szCs w:val="20"/>
      <w:lang w:val="fr-CH" w:eastAsia="fr-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 w:val="20"/>
      <w:szCs w:val="20"/>
      <w:lang w:val="fr-CH" w:eastAsia="fr-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 w:val="20"/>
      <w:szCs w:val="20"/>
      <w:lang w:val="fr-CH" w:eastAsia="fr-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line="268" w:lineRule="exact"/>
      <w:ind w:left="884"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eastAsia="Arial" w:hAnsi="Times New Roman" w:cs="Times New Roman"/>
      <w:sz w:val="18"/>
      <w:szCs w:val="18"/>
      <w:lang w:val="fr-CH" w:eastAsia="fr-CH" w:bidi="fr-CH"/>
    </w:r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iPriority w:val="99"/>
    <w:semiHidden/>
    <w:unhideWhenUsed/>
    <w:rPr>
      <w:sz w:val="24"/>
      <w:szCs w:val="24"/>
    </w:rPr>
  </w:style>
  <w:style w:type="character" w:customStyle="1" w:styleId="CommentaireCar">
    <w:name w:val="Commentaire Car"/>
    <w:basedOn w:val="Policepardfaut"/>
    <w:link w:val="Commentaire"/>
    <w:uiPriority w:val="99"/>
    <w:semiHidden/>
    <w:rPr>
      <w:rFonts w:ascii="Arial" w:eastAsia="Arial" w:hAnsi="Arial" w:cs="Arial"/>
      <w:sz w:val="24"/>
      <w:szCs w:val="24"/>
      <w:lang w:val="fr-CH" w:eastAsia="fr-CH" w:bidi="fr-CH"/>
    </w:rPr>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val="fr-CH" w:eastAsia="fr-CH" w:bidi="fr-CH"/>
    </w:rPr>
  </w:style>
  <w:style w:type="character" w:styleId="Lienhypertexte">
    <w:name w:val="Hyperlink"/>
    <w:basedOn w:val="Policepardfaut"/>
    <w:uiPriority w:val="99"/>
    <w:unhideWhenUsed/>
    <w:rPr>
      <w:color w:val="0000FF" w:themeColor="hyperlink"/>
      <w:u w:val="single"/>
    </w:rPr>
  </w:style>
  <w:style w:type="paragraph" w:styleId="Pieddepage">
    <w:name w:val="footer"/>
    <w:basedOn w:val="Normal"/>
    <w:link w:val="PieddepageCar"/>
    <w:pPr>
      <w:widowControl/>
      <w:tabs>
        <w:tab w:val="center" w:pos="4536"/>
        <w:tab w:val="right" w:pos="9072"/>
      </w:tabs>
      <w:jc w:val="both"/>
    </w:pPr>
    <w:rPr>
      <w:rFonts w:eastAsia="Times New Roman"/>
      <w:lang w:val="fr-FR" w:eastAsia="fr-FR" w:bidi="ar-SA"/>
    </w:rPr>
  </w:style>
  <w:style w:type="character" w:customStyle="1" w:styleId="PieddepageCar">
    <w:name w:val="Pied de page Car"/>
    <w:basedOn w:val="Policepardfaut"/>
    <w:link w:val="Pieddepage"/>
    <w:rPr>
      <w:rFonts w:ascii="Arial" w:eastAsia="Times New Roman" w:hAnsi="Arial" w:cs="Arial"/>
      <w:lang w:val="fr-FR" w:eastAsia="fr-FR"/>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uiPriority w:val="9"/>
    <w:semiHidden/>
    <w:rPr>
      <w:rFonts w:ascii="Cambria" w:eastAsia="Cambria" w:hAnsi="Cambria" w:cs="Cambria"/>
      <w:i/>
      <w:iCs/>
      <w:color w:val="365F91" w:themeColor="accent1" w:themeShade="BF"/>
      <w:lang w:val="fr-CH" w:eastAsia="fr-CH" w:bidi="fr-CH"/>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Arial" w:hAnsi="Arial" w:cs="Arial"/>
      <w:lang w:val="fr-CH" w:eastAsia="fr-CH" w:bidi="fr-CH"/>
    </w:rPr>
  </w:style>
  <w:style w:type="paragraph" w:styleId="NormalWeb">
    <w:name w:val="Normal (Web)"/>
    <w:basedOn w:val="Normal"/>
    <w:uiPriority w:val="99"/>
    <w:semiHidden/>
    <w:unhideWhenUsed/>
    <w:pPr>
      <w:widowControl/>
      <w:spacing w:before="100" w:beforeAutospacing="1" w:after="100" w:afterAutospacing="1"/>
    </w:pPr>
    <w:rPr>
      <w:rFonts w:ascii="Times New Roman" w:eastAsia="Calibri" w:hAnsi="Times New Roman" w:cs="Times New Roman"/>
      <w:sz w:val="24"/>
      <w:szCs w:val="24"/>
      <w:lang w:val="en-GB" w:eastAsia="en-GB" w:bidi="ar-SA"/>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CorpsdetexteCar">
    <w:name w:val="Corps de texte Car"/>
    <w:basedOn w:val="Policepardfaut"/>
    <w:link w:val="Corpsdetexte"/>
    <w:uiPriority w:val="1"/>
    <w:rPr>
      <w:rFonts w:ascii="Arial" w:eastAsia="Arial" w:hAnsi="Arial" w:cs="Arial"/>
      <w:lang w:val="fr-CH" w:eastAsia="fr-CH" w:bidi="fr-CH"/>
    </w:rPr>
  </w:style>
  <w:style w:type="character" w:styleId="Mentionnonrsolue">
    <w:name w:val="Unresolved Mention"/>
    <w:basedOn w:val="Policepardfaut"/>
    <w:uiPriority w:val="99"/>
    <w:semiHidden/>
    <w:unhideWhenUsed/>
    <w:rsid w:val="0038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09647">
      <w:bodyDiv w:val="1"/>
      <w:marLeft w:val="0"/>
      <w:marRight w:val="0"/>
      <w:marTop w:val="0"/>
      <w:marBottom w:val="0"/>
      <w:divBdr>
        <w:top w:val="none" w:sz="0" w:space="0" w:color="auto"/>
        <w:left w:val="none" w:sz="0" w:space="0" w:color="auto"/>
        <w:bottom w:val="none" w:sz="0" w:space="0" w:color="auto"/>
        <w:right w:val="none" w:sz="0" w:space="0" w:color="auto"/>
      </w:divBdr>
      <w:divsChild>
        <w:div w:id="1143766577">
          <w:marLeft w:val="360"/>
          <w:marRight w:val="0"/>
          <w:marTop w:val="200"/>
          <w:marBottom w:val="0"/>
          <w:divBdr>
            <w:top w:val="none" w:sz="0" w:space="0" w:color="auto"/>
            <w:left w:val="none" w:sz="0" w:space="0" w:color="auto"/>
            <w:bottom w:val="none" w:sz="0" w:space="0" w:color="auto"/>
            <w:right w:val="none" w:sz="0" w:space="0" w:color="auto"/>
          </w:divBdr>
        </w:div>
        <w:div w:id="39282814">
          <w:marLeft w:val="360"/>
          <w:marRight w:val="0"/>
          <w:marTop w:val="200"/>
          <w:marBottom w:val="0"/>
          <w:divBdr>
            <w:top w:val="none" w:sz="0" w:space="0" w:color="auto"/>
            <w:left w:val="none" w:sz="0" w:space="0" w:color="auto"/>
            <w:bottom w:val="none" w:sz="0" w:space="0" w:color="auto"/>
            <w:right w:val="none" w:sz="0" w:space="0" w:color="auto"/>
          </w:divBdr>
        </w:div>
      </w:divsChild>
    </w:div>
    <w:div w:id="1735348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5941">
          <w:marLeft w:val="446"/>
          <w:marRight w:val="0"/>
          <w:marTop w:val="0"/>
          <w:marBottom w:val="0"/>
          <w:divBdr>
            <w:top w:val="none" w:sz="0" w:space="0" w:color="auto"/>
            <w:left w:val="none" w:sz="0" w:space="0" w:color="auto"/>
            <w:bottom w:val="none" w:sz="0" w:space="0" w:color="auto"/>
            <w:right w:val="none" w:sz="0" w:space="0" w:color="auto"/>
          </w:divBdr>
        </w:div>
        <w:div w:id="252280687">
          <w:marLeft w:val="446"/>
          <w:marRight w:val="0"/>
          <w:marTop w:val="0"/>
          <w:marBottom w:val="0"/>
          <w:divBdr>
            <w:top w:val="none" w:sz="0" w:space="0" w:color="auto"/>
            <w:left w:val="none" w:sz="0" w:space="0" w:color="auto"/>
            <w:bottom w:val="none" w:sz="0" w:space="0" w:color="auto"/>
            <w:right w:val="none" w:sz="0" w:space="0" w:color="auto"/>
          </w:divBdr>
        </w:div>
        <w:div w:id="30883022">
          <w:marLeft w:val="446"/>
          <w:marRight w:val="0"/>
          <w:marTop w:val="0"/>
          <w:marBottom w:val="0"/>
          <w:divBdr>
            <w:top w:val="none" w:sz="0" w:space="0" w:color="auto"/>
            <w:left w:val="none" w:sz="0" w:space="0" w:color="auto"/>
            <w:bottom w:val="none" w:sz="0" w:space="0" w:color="auto"/>
            <w:right w:val="none" w:sz="0" w:space="0" w:color="auto"/>
          </w:divBdr>
        </w:div>
        <w:div w:id="1029655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sda.ch/" TargetMode="External"/><Relationship Id="rId1" Type="http://schemas.openxmlformats.org/officeDocument/2006/relationships/hyperlink" Target="http://www.csda.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Office_f%C3%A9d%C3%A9ral_de_la_statistique" TargetMode="External"/><Relationship Id="rId1" Type="http://schemas.openxmlformats.org/officeDocument/2006/relationships/hyperlink" Target="https://fr.wikipedia.org/wiki/Office_f%C3%A9d%C3%A9ral_de_la_statistiq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9B38-1874-4A48-AAF3-9E92F3C4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3</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Règlement de participation au prix révisé v.1 CLEAN</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participation au prix révisé v.1 CLEAN</dc:title>
  <dc:creator>M-Aerni</dc:creator>
  <cp:lastModifiedBy>Microsoft Office User</cp:lastModifiedBy>
  <cp:revision>24</cp:revision>
  <dcterms:created xsi:type="dcterms:W3CDTF">2021-11-06T17:57:00Z</dcterms:created>
  <dcterms:modified xsi:type="dcterms:W3CDTF">2021-12-19T16:56:00Z</dcterms:modified>
</cp:coreProperties>
</file>